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DE47" w14:textId="109DE018" w:rsidR="008E273B" w:rsidRPr="005E209D" w:rsidRDefault="00997E19" w:rsidP="002F0E07">
      <w:pPr>
        <w:pStyle w:val="berschrift1"/>
        <w:spacing w:before="0" w:beforeAutospacing="0" w:after="0" w:line="288" w:lineRule="auto"/>
        <w:rPr>
          <w:rFonts w:ascii="Arial" w:hAnsi="Arial" w:cs="Arial"/>
          <w:color w:val="auto"/>
          <w:sz w:val="28"/>
          <w:szCs w:val="28"/>
          <w:lang w:val="de-AT"/>
        </w:rPr>
      </w:pPr>
      <w:r>
        <w:rPr>
          <w:noProof/>
        </w:rPr>
        <w:drawing>
          <wp:anchor distT="0" distB="0" distL="114300" distR="114300" simplePos="0" relativeHeight="251653632" behindDoc="1" locked="0" layoutInCell="1" allowOverlap="1" wp14:anchorId="40784792" wp14:editId="7899457A">
            <wp:simplePos x="0" y="0"/>
            <wp:positionH relativeFrom="column">
              <wp:posOffset>3596005</wp:posOffset>
            </wp:positionH>
            <wp:positionV relativeFrom="paragraph">
              <wp:posOffset>-385445</wp:posOffset>
            </wp:positionV>
            <wp:extent cx="2159635" cy="665480"/>
            <wp:effectExtent l="0" t="0" r="0" b="1270"/>
            <wp:wrapTight wrapText="bothSides">
              <wp:wrapPolygon edited="0">
                <wp:start x="3239" y="0"/>
                <wp:lineTo x="953" y="1855"/>
                <wp:lineTo x="191" y="4328"/>
                <wp:lineTo x="0" y="17931"/>
                <wp:lineTo x="0" y="21023"/>
                <wp:lineTo x="20959" y="21023"/>
                <wp:lineTo x="21340" y="9893"/>
                <wp:lineTo x="21340" y="1855"/>
                <wp:lineTo x="8955" y="0"/>
                <wp:lineTo x="3239" y="0"/>
              </wp:wrapPolygon>
            </wp:wrapTight>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919" w:rsidRPr="009A3919">
        <w:rPr>
          <w:snapToGrid w:val="0"/>
          <w:w w:val="0"/>
          <w:sz w:val="0"/>
          <w:szCs w:val="0"/>
          <w:u w:color="000000"/>
          <w:bdr w:val="none" w:sz="0" w:space="0" w:color="000000"/>
          <w:shd w:val="clear" w:color="000000" w:fill="000000"/>
          <w:lang w:val="x-none" w:eastAsia="x-none" w:bidi="x-none"/>
        </w:rPr>
        <w:t xml:space="preserve"> </w:t>
      </w:r>
    </w:p>
    <w:p w14:paraId="19C49492" w14:textId="3D080981" w:rsidR="001F5CCB" w:rsidRPr="00425B73" w:rsidRDefault="001F5CCB" w:rsidP="002F0E07">
      <w:pPr>
        <w:spacing w:line="288" w:lineRule="auto"/>
        <w:rPr>
          <w:rFonts w:ascii="Arial" w:hAnsi="Arial" w:cs="Arial"/>
          <w:b/>
          <w:color w:val="002060"/>
          <w:sz w:val="28"/>
          <w:szCs w:val="36"/>
        </w:rPr>
      </w:pPr>
    </w:p>
    <w:p w14:paraId="2EA80167" w14:textId="344335D0" w:rsidR="00425B73" w:rsidRDefault="00425B73" w:rsidP="002F0E07">
      <w:pPr>
        <w:spacing w:line="288" w:lineRule="auto"/>
        <w:rPr>
          <w:rFonts w:ascii="Arial" w:hAnsi="Arial" w:cs="Arial"/>
          <w:sz w:val="22"/>
          <w:szCs w:val="22"/>
          <w:shd w:val="clear" w:color="auto" w:fill="FFFFFF"/>
        </w:rPr>
      </w:pPr>
      <w:r w:rsidRPr="00425B73">
        <w:rPr>
          <w:rFonts w:ascii="Arial" w:hAnsi="Arial"/>
          <w:b/>
          <w:bCs/>
          <w:color w:val="005A99"/>
          <w:sz w:val="48"/>
          <w:u w:color="000000"/>
          <w:lang w:val="it-IT"/>
        </w:rPr>
        <w:t xml:space="preserve">Chance </w:t>
      </w:r>
      <w:proofErr w:type="spellStart"/>
      <w:r w:rsidRPr="00425B73">
        <w:rPr>
          <w:rFonts w:ascii="Arial" w:hAnsi="Arial"/>
          <w:b/>
          <w:bCs/>
          <w:color w:val="005A99"/>
          <w:sz w:val="48"/>
          <w:u w:color="000000"/>
          <w:lang w:val="it-IT"/>
        </w:rPr>
        <w:t>für</w:t>
      </w:r>
      <w:proofErr w:type="spellEnd"/>
      <w:r w:rsidRPr="00425B73">
        <w:rPr>
          <w:rFonts w:ascii="Arial" w:hAnsi="Arial"/>
          <w:b/>
          <w:bCs/>
          <w:color w:val="005A99"/>
          <w:sz w:val="48"/>
          <w:u w:color="000000"/>
          <w:lang w:val="it-IT"/>
        </w:rPr>
        <w:t xml:space="preserve"> </w:t>
      </w:r>
      <w:proofErr w:type="spellStart"/>
      <w:r w:rsidRPr="00425B73">
        <w:rPr>
          <w:rFonts w:ascii="Arial" w:hAnsi="Arial"/>
          <w:b/>
          <w:bCs/>
          <w:color w:val="005A99"/>
          <w:sz w:val="48"/>
          <w:u w:color="000000"/>
          <w:lang w:val="it-IT"/>
        </w:rPr>
        <w:t>Region</w:t>
      </w:r>
      <w:proofErr w:type="spellEnd"/>
      <w:r w:rsidRPr="00425B73">
        <w:rPr>
          <w:rFonts w:ascii="Arial" w:hAnsi="Arial"/>
          <w:b/>
          <w:bCs/>
          <w:color w:val="005A99"/>
          <w:sz w:val="48"/>
          <w:u w:color="000000"/>
          <w:lang w:val="it-IT"/>
        </w:rPr>
        <w:t xml:space="preserve"> und Klima: </w:t>
      </w:r>
      <w:proofErr w:type="spellStart"/>
      <w:r w:rsidRPr="00425B73">
        <w:rPr>
          <w:rFonts w:ascii="Arial" w:hAnsi="Arial"/>
          <w:b/>
          <w:bCs/>
          <w:color w:val="005A99"/>
          <w:sz w:val="48"/>
          <w:u w:color="000000"/>
          <w:lang w:val="it-IT"/>
        </w:rPr>
        <w:t>Erneuerbare</w:t>
      </w:r>
      <w:proofErr w:type="spellEnd"/>
      <w:r w:rsidR="00093FA8">
        <w:rPr>
          <w:rFonts w:ascii="Arial" w:hAnsi="Arial"/>
          <w:b/>
          <w:bCs/>
          <w:color w:val="005A99"/>
          <w:sz w:val="48"/>
          <w:u w:color="000000"/>
          <w:lang w:val="it-IT"/>
        </w:rPr>
        <w:t>-</w:t>
      </w:r>
      <w:r w:rsidRPr="00425B73">
        <w:rPr>
          <w:rFonts w:ascii="Arial" w:hAnsi="Arial"/>
          <w:b/>
          <w:bCs/>
          <w:color w:val="005A99"/>
          <w:sz w:val="48"/>
          <w:u w:color="000000"/>
          <w:lang w:val="it-IT"/>
        </w:rPr>
        <w:t>Energie</w:t>
      </w:r>
      <w:r w:rsidR="00093FA8">
        <w:rPr>
          <w:rFonts w:ascii="Arial" w:hAnsi="Arial"/>
          <w:b/>
          <w:bCs/>
          <w:color w:val="005A99"/>
          <w:sz w:val="48"/>
          <w:u w:color="000000"/>
          <w:lang w:val="it-IT"/>
        </w:rPr>
        <w:t>-</w:t>
      </w:r>
      <w:proofErr w:type="spellStart"/>
      <w:r w:rsidR="00093FA8">
        <w:rPr>
          <w:rFonts w:ascii="Arial" w:hAnsi="Arial"/>
          <w:b/>
          <w:bCs/>
          <w:color w:val="005A99"/>
          <w:sz w:val="48"/>
          <w:u w:color="000000"/>
          <w:lang w:val="it-IT"/>
        </w:rPr>
        <w:t>G</w:t>
      </w:r>
      <w:r w:rsidRPr="00425B73">
        <w:rPr>
          <w:rFonts w:ascii="Arial" w:hAnsi="Arial"/>
          <w:b/>
          <w:bCs/>
          <w:color w:val="005A99"/>
          <w:sz w:val="48"/>
          <w:u w:color="000000"/>
          <w:lang w:val="it-IT"/>
        </w:rPr>
        <w:t>emeinschaften</w:t>
      </w:r>
      <w:proofErr w:type="spellEnd"/>
      <w:r w:rsidRPr="00425B73">
        <w:rPr>
          <w:rFonts w:ascii="Arial" w:hAnsi="Arial"/>
          <w:b/>
          <w:bCs/>
          <w:color w:val="005A99"/>
          <w:sz w:val="48"/>
          <w:u w:color="000000"/>
          <w:lang w:val="it-IT"/>
        </w:rPr>
        <w:t>!</w:t>
      </w:r>
      <w:r w:rsidR="00997E19" w:rsidRPr="00425B73">
        <w:rPr>
          <w:rFonts w:ascii="Arial" w:hAnsi="Arial"/>
          <w:b/>
          <w:bCs/>
          <w:color w:val="005A99"/>
          <w:sz w:val="52"/>
          <w:u w:color="000000"/>
          <w:lang w:val="it-IT"/>
        </w:rPr>
        <w:br/>
      </w:r>
      <w:r w:rsidR="004D1123" w:rsidRPr="00E6673A">
        <w:rPr>
          <w:rFonts w:ascii="Arial" w:hAnsi="Arial" w:cs="Arial"/>
          <w:b/>
          <w:sz w:val="28"/>
          <w:szCs w:val="28"/>
        </w:rPr>
        <w:br/>
      </w:r>
      <w:r w:rsidR="0048331E">
        <w:rPr>
          <w:rFonts w:ascii="Arial" w:hAnsi="Arial" w:cs="Arial"/>
          <w:sz w:val="22"/>
          <w:szCs w:val="22"/>
          <w:shd w:val="clear" w:color="auto" w:fill="FFFFFF"/>
        </w:rPr>
        <w:t xml:space="preserve">Durch Erneuerbare-Energie-Gemeinschaften ist es möglich, </w:t>
      </w:r>
      <w:r>
        <w:rPr>
          <w:rFonts w:ascii="Arial" w:hAnsi="Arial" w:cs="Arial"/>
          <w:sz w:val="22"/>
          <w:szCs w:val="22"/>
          <w:shd w:val="clear" w:color="auto" w:fill="FFFFFF"/>
        </w:rPr>
        <w:t>erneuerbar</w:t>
      </w:r>
      <w:r w:rsidR="0048331E">
        <w:rPr>
          <w:rFonts w:ascii="Arial" w:hAnsi="Arial" w:cs="Arial"/>
          <w:sz w:val="22"/>
          <w:szCs w:val="22"/>
          <w:shd w:val="clear" w:color="auto" w:fill="FFFFFF"/>
        </w:rPr>
        <w:t xml:space="preserve"> erzeugte</w:t>
      </w:r>
      <w:r>
        <w:rPr>
          <w:rFonts w:ascii="Arial" w:hAnsi="Arial" w:cs="Arial"/>
          <w:sz w:val="22"/>
          <w:szCs w:val="22"/>
          <w:shd w:val="clear" w:color="auto" w:fill="FFFFFF"/>
        </w:rPr>
        <w:t xml:space="preserve"> Energie </w:t>
      </w:r>
      <w:r w:rsidRPr="00A27DE0">
        <w:rPr>
          <w:rFonts w:ascii="Arial" w:hAnsi="Arial" w:cs="Arial"/>
          <w:sz w:val="22"/>
          <w:szCs w:val="22"/>
          <w:shd w:val="clear" w:color="auto" w:fill="FFFFFF"/>
        </w:rPr>
        <w:t>innerhalb der Gemeinde</w:t>
      </w:r>
      <w:r>
        <w:rPr>
          <w:rFonts w:ascii="Arial" w:hAnsi="Arial" w:cs="Arial"/>
          <w:sz w:val="22"/>
          <w:szCs w:val="22"/>
          <w:shd w:val="clear" w:color="auto" w:fill="FFFFFF"/>
        </w:rPr>
        <w:t xml:space="preserve"> </w:t>
      </w:r>
      <w:r w:rsidR="0048331E">
        <w:rPr>
          <w:rFonts w:ascii="Arial" w:hAnsi="Arial" w:cs="Arial"/>
          <w:sz w:val="22"/>
          <w:szCs w:val="22"/>
          <w:shd w:val="clear" w:color="auto" w:fill="FFFFFF"/>
        </w:rPr>
        <w:t>zu handeln</w:t>
      </w:r>
      <w:r>
        <w:rPr>
          <w:rFonts w:ascii="Arial" w:hAnsi="Arial" w:cs="Arial"/>
          <w:sz w:val="22"/>
          <w:szCs w:val="22"/>
          <w:shd w:val="clear" w:color="auto" w:fill="FFFFFF"/>
        </w:rPr>
        <w:t xml:space="preserve">! Wer zum Beispiel mittels Photovoltaik Sonnenstrom produziert, </w:t>
      </w:r>
      <w:bookmarkStart w:id="0" w:name="_Hlk78956164"/>
      <w:r w:rsidR="00850540">
        <w:rPr>
          <w:rFonts w:ascii="Arial" w:hAnsi="Arial" w:cs="Arial"/>
          <w:sz w:val="22"/>
          <w:szCs w:val="22"/>
          <w:shd w:val="clear" w:color="auto" w:fill="FFFFFF"/>
        </w:rPr>
        <w:t xml:space="preserve">kann </w:t>
      </w:r>
      <w:r>
        <w:rPr>
          <w:rFonts w:ascii="Arial" w:hAnsi="Arial" w:cs="Arial"/>
          <w:sz w:val="22"/>
          <w:szCs w:val="22"/>
          <w:shd w:val="clear" w:color="auto" w:fill="FFFFFF"/>
        </w:rPr>
        <w:t xml:space="preserve">den überschüssigen Strom </w:t>
      </w:r>
      <w:r w:rsidR="00814240">
        <w:rPr>
          <w:rFonts w:ascii="Arial" w:hAnsi="Arial" w:cs="Arial"/>
          <w:sz w:val="22"/>
          <w:szCs w:val="22"/>
          <w:shd w:val="clear" w:color="auto" w:fill="FFFFFF"/>
        </w:rPr>
        <w:t xml:space="preserve">in </w:t>
      </w:r>
      <w:r w:rsidR="00850540">
        <w:rPr>
          <w:rFonts w:ascii="Arial" w:hAnsi="Arial" w:cs="Arial"/>
          <w:sz w:val="22"/>
          <w:szCs w:val="22"/>
          <w:shd w:val="clear" w:color="auto" w:fill="FFFFFF"/>
        </w:rPr>
        <w:t xml:space="preserve">der Energiegemeinschaft </w:t>
      </w:r>
      <w:r w:rsidR="00814240">
        <w:rPr>
          <w:rFonts w:ascii="Arial" w:hAnsi="Arial" w:cs="Arial"/>
          <w:sz w:val="22"/>
          <w:szCs w:val="22"/>
          <w:shd w:val="clear" w:color="auto" w:fill="FFFFFF"/>
        </w:rPr>
        <w:t xml:space="preserve">weiterverkaufen </w:t>
      </w:r>
      <w:r>
        <w:rPr>
          <w:rFonts w:ascii="Arial" w:hAnsi="Arial" w:cs="Arial"/>
          <w:sz w:val="22"/>
          <w:szCs w:val="22"/>
          <w:shd w:val="clear" w:color="auto" w:fill="FFFFFF"/>
        </w:rPr>
        <w:t xml:space="preserve">– z.B. </w:t>
      </w:r>
      <w:r w:rsidR="00850540">
        <w:rPr>
          <w:rFonts w:ascii="Arial" w:hAnsi="Arial" w:cs="Arial"/>
          <w:sz w:val="22"/>
          <w:szCs w:val="22"/>
          <w:shd w:val="clear" w:color="auto" w:fill="FFFFFF"/>
        </w:rPr>
        <w:t>an die</w:t>
      </w:r>
      <w:r>
        <w:rPr>
          <w:rFonts w:ascii="Arial" w:hAnsi="Arial" w:cs="Arial"/>
          <w:sz w:val="22"/>
          <w:szCs w:val="22"/>
          <w:shd w:val="clear" w:color="auto" w:fill="FFFFFF"/>
        </w:rPr>
        <w:t xml:space="preserve"> Gemeinde oder </w:t>
      </w:r>
      <w:r w:rsidR="00850540">
        <w:rPr>
          <w:rFonts w:ascii="Arial" w:hAnsi="Arial" w:cs="Arial"/>
          <w:sz w:val="22"/>
          <w:szCs w:val="22"/>
          <w:shd w:val="clear" w:color="auto" w:fill="FFFFFF"/>
        </w:rPr>
        <w:t>an lokale</w:t>
      </w:r>
      <w:r w:rsidR="00BA206D">
        <w:rPr>
          <w:rFonts w:ascii="Arial" w:hAnsi="Arial" w:cs="Arial"/>
          <w:sz w:val="22"/>
          <w:szCs w:val="22"/>
          <w:shd w:val="clear" w:color="auto" w:fill="FFFFFF"/>
        </w:rPr>
        <w:t xml:space="preserve"> Betriebe</w:t>
      </w:r>
      <w:r>
        <w:rPr>
          <w:rFonts w:ascii="Arial" w:hAnsi="Arial" w:cs="Arial"/>
          <w:sz w:val="22"/>
          <w:szCs w:val="22"/>
          <w:shd w:val="clear" w:color="auto" w:fill="FFFFFF"/>
        </w:rPr>
        <w:t xml:space="preserve">. </w:t>
      </w:r>
      <w:bookmarkEnd w:id="0"/>
    </w:p>
    <w:p w14:paraId="6F14868A" w14:textId="533D0E64" w:rsidR="004F7F04" w:rsidRDefault="004F7F04" w:rsidP="002F0E07">
      <w:pPr>
        <w:spacing w:line="288" w:lineRule="auto"/>
        <w:rPr>
          <w:rFonts w:ascii="Arial" w:hAnsi="Arial" w:cs="Arial"/>
          <w:sz w:val="22"/>
          <w:szCs w:val="22"/>
          <w:shd w:val="clear" w:color="auto" w:fill="FFFFFF"/>
        </w:rPr>
      </w:pPr>
    </w:p>
    <w:p w14:paraId="1BD9B171" w14:textId="1ACD90C2" w:rsidR="00A27DE0" w:rsidRPr="00E6673A" w:rsidRDefault="00A27DE0" w:rsidP="002F0E07">
      <w:pPr>
        <w:spacing w:line="288" w:lineRule="auto"/>
        <w:rPr>
          <w:rFonts w:ascii="Arial" w:hAnsi="Arial" w:cs="Arial"/>
          <w:sz w:val="22"/>
          <w:szCs w:val="22"/>
          <w:shd w:val="clear" w:color="auto" w:fill="FFFFFF"/>
        </w:rPr>
      </w:pPr>
    </w:p>
    <w:p w14:paraId="0E133B38" w14:textId="5B372EBE" w:rsidR="00F50A15" w:rsidRPr="00F50A15" w:rsidRDefault="00B968B1" w:rsidP="002F0E07">
      <w:pPr>
        <w:spacing w:line="288" w:lineRule="auto"/>
        <w:rPr>
          <w:rFonts w:ascii="Arial" w:hAnsi="Arial"/>
          <w:b/>
          <w:bCs/>
          <w:color w:val="005A99"/>
          <w:sz w:val="28"/>
          <w:u w:color="000000"/>
        </w:rPr>
      </w:pPr>
      <w:r w:rsidRPr="00F50A15">
        <w:rPr>
          <w:rFonts w:ascii="Arial" w:hAnsi="Arial"/>
          <w:b/>
          <w:bCs/>
          <w:noProof/>
          <w:color w:val="005A99"/>
          <w:sz w:val="28"/>
          <w:u w:color="000000"/>
        </w:rPr>
        <w:drawing>
          <wp:anchor distT="0" distB="0" distL="114300" distR="114300" simplePos="0" relativeHeight="251659264" behindDoc="0" locked="0" layoutInCell="1" allowOverlap="1" wp14:anchorId="0959A768" wp14:editId="5BFFE1B2">
            <wp:simplePos x="0" y="0"/>
            <wp:positionH relativeFrom="margin">
              <wp:posOffset>3338830</wp:posOffset>
            </wp:positionH>
            <wp:positionV relativeFrom="margin">
              <wp:posOffset>2738755</wp:posOffset>
            </wp:positionV>
            <wp:extent cx="2748915" cy="18478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G_Beitragsbild.png"/>
                    <pic:cNvPicPr/>
                  </pic:nvPicPr>
                  <pic:blipFill rotWithShape="1">
                    <a:blip r:embed="rId9" cstate="print">
                      <a:extLst>
                        <a:ext uri="{28A0092B-C50C-407E-A947-70E740481C1C}">
                          <a14:useLocalDpi xmlns:a14="http://schemas.microsoft.com/office/drawing/2010/main" val="0"/>
                        </a:ext>
                      </a:extLst>
                    </a:blip>
                    <a:srcRect t="3695" b="6680"/>
                    <a:stretch/>
                  </pic:blipFill>
                  <pic:spPr bwMode="auto">
                    <a:xfrm>
                      <a:off x="0" y="0"/>
                      <a:ext cx="2748915" cy="18478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50A15" w:rsidRPr="00F50A15">
        <w:rPr>
          <w:rFonts w:ascii="Arial" w:hAnsi="Arial"/>
          <w:b/>
          <w:bCs/>
          <w:color w:val="005A99"/>
          <w:sz w:val="28"/>
          <w:u w:color="000000"/>
        </w:rPr>
        <w:t>Sauberer</w:t>
      </w:r>
      <w:r w:rsidR="00F50A15">
        <w:rPr>
          <w:rFonts w:ascii="Arial" w:hAnsi="Arial"/>
          <w:b/>
          <w:bCs/>
          <w:color w:val="005A99"/>
          <w:sz w:val="28"/>
          <w:u w:color="000000"/>
        </w:rPr>
        <w:t xml:space="preserve"> Strom aus der Region</w:t>
      </w:r>
    </w:p>
    <w:p w14:paraId="6B6402A9" w14:textId="2028D7B2" w:rsidR="003379E1" w:rsidRPr="00F50A15" w:rsidRDefault="00B968B1" w:rsidP="00B968B1">
      <w:pPr>
        <w:tabs>
          <w:tab w:val="right" w:pos="8505"/>
        </w:tabs>
        <w:spacing w:line="288" w:lineRule="auto"/>
        <w:rPr>
          <w:rFonts w:ascii="Arial" w:hAnsi="Arial" w:cs="Arial"/>
          <w:sz w:val="22"/>
          <w:szCs w:val="22"/>
          <w:shd w:val="clear" w:color="auto" w:fill="FFFFFF"/>
        </w:rPr>
      </w:pPr>
      <w:r>
        <w:rPr>
          <w:rFonts w:ascii="Arial" w:hAnsi="Arial" w:cs="Arial"/>
          <w:noProof/>
          <w:sz w:val="22"/>
          <w:szCs w:val="22"/>
        </w:rPr>
        <mc:AlternateContent>
          <mc:Choice Requires="wps">
            <w:drawing>
              <wp:anchor distT="0" distB="0" distL="114300" distR="114300" simplePos="0" relativeHeight="251668992" behindDoc="0" locked="0" layoutInCell="1" allowOverlap="1" wp14:anchorId="73FA76F1" wp14:editId="207D70E6">
                <wp:simplePos x="0" y="0"/>
                <wp:positionH relativeFrom="margin">
                  <wp:posOffset>3388995</wp:posOffset>
                </wp:positionH>
                <wp:positionV relativeFrom="margin">
                  <wp:posOffset>4629785</wp:posOffset>
                </wp:positionV>
                <wp:extent cx="2699385" cy="237490"/>
                <wp:effectExtent l="0" t="635" r="0" b="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3BED1" w14:textId="77777777" w:rsidR="00B968B1" w:rsidRPr="001701F2" w:rsidRDefault="00B968B1" w:rsidP="00B968B1">
                            <w:pPr>
                              <w:jc w:val="right"/>
                              <w:rPr>
                                <w:rFonts w:ascii="Arial" w:hAnsi="Arial" w:cs="Arial"/>
                                <w:sz w:val="20"/>
                                <w:szCs w:val="20"/>
                              </w:rPr>
                            </w:pPr>
                            <w:r w:rsidRPr="001701F2">
                              <w:rPr>
                                <w:rFonts w:ascii="Arial" w:hAnsi="Arial" w:cs="Arial"/>
                                <w:sz w:val="20"/>
                                <w:szCs w:val="20"/>
                              </w:rPr>
                              <w:t xml:space="preserve">© </w:t>
                            </w:r>
                            <w:r>
                              <w:rPr>
                                <w:rFonts w:ascii="Arial" w:hAnsi="Arial" w:cs="Arial"/>
                                <w:color w:val="333333"/>
                                <w:sz w:val="20"/>
                                <w:szCs w:val="20"/>
                                <w:shd w:val="clear" w:color="auto" w:fill="F5F5F5"/>
                              </w:rPr>
                              <w:t>eNu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FA76F1" id="_x0000_t202" coordsize="21600,21600" o:spt="202" path="m,l,21600r21600,l21600,xe">
                <v:stroke joinstyle="miter"/>
                <v:path gradientshapeok="t" o:connecttype="rect"/>
              </v:shapetype>
              <v:shape id="Textfeld 1" o:spid="_x0000_s1026" type="#_x0000_t202" style="position:absolute;margin-left:266.85pt;margin-top:364.55pt;width:212.55pt;height:18.7pt;z-index:251668992;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" stroked="f">
                <v:textbox style="mso-fit-shape-to-text:t">
                  <w:txbxContent>
                    <w:p w14:paraId="33B3BED1" w14:textId="77777777" w:rsidR="00B968B1" w:rsidRPr="001701F2" w:rsidRDefault="00B968B1" w:rsidP="00B968B1">
                      <w:pPr>
                        <w:jc w:val="right"/>
                        <w:rPr>
                          <w:rFonts w:ascii="Arial" w:hAnsi="Arial" w:cs="Arial"/>
                          <w:sz w:val="20"/>
                          <w:szCs w:val="20"/>
                        </w:rPr>
                      </w:pPr>
                      <w:r w:rsidRPr="001701F2">
                        <w:rPr>
                          <w:rFonts w:ascii="Arial" w:hAnsi="Arial" w:cs="Arial"/>
                          <w:sz w:val="20"/>
                          <w:szCs w:val="20"/>
                        </w:rPr>
                        <w:t xml:space="preserve">© </w:t>
                      </w:r>
                      <w:r>
                        <w:rPr>
                          <w:rFonts w:ascii="Arial" w:hAnsi="Arial" w:cs="Arial"/>
                          <w:color w:val="333333"/>
                          <w:sz w:val="20"/>
                          <w:szCs w:val="20"/>
                          <w:shd w:val="clear" w:color="auto" w:fill="F5F5F5"/>
                        </w:rPr>
                        <w:t>eNu</w:t>
                      </w:r>
                    </w:p>
                  </w:txbxContent>
                </v:textbox>
                <w10:wrap type="square" anchorx="margin" anchory="margin"/>
              </v:shape>
            </w:pict>
          </mc:Fallback>
        </mc:AlternateContent>
      </w:r>
      <w:r w:rsidR="00F50A15" w:rsidRPr="00A534A4">
        <w:rPr>
          <w:rFonts w:ascii="Arial" w:hAnsi="Arial" w:cs="Arial"/>
          <w:sz w:val="22"/>
          <w:szCs w:val="22"/>
          <w:shd w:val="clear" w:color="auto" w:fill="FFFFFF"/>
        </w:rPr>
        <w:t>Grundsätzlich k</w:t>
      </w:r>
      <w:r w:rsidR="00F50A15">
        <w:rPr>
          <w:rFonts w:ascii="Arial" w:hAnsi="Arial" w:cs="Arial"/>
          <w:sz w:val="22"/>
          <w:szCs w:val="22"/>
          <w:shd w:val="clear" w:color="auto" w:fill="FFFFFF"/>
        </w:rPr>
        <w:t>önnen sowohl</w:t>
      </w:r>
      <w:r w:rsidR="00F50A15" w:rsidRPr="00BA206D">
        <w:rPr>
          <w:rFonts w:ascii="Arial" w:hAnsi="Arial" w:cs="Arial"/>
          <w:b/>
          <w:sz w:val="22"/>
          <w:szCs w:val="22"/>
          <w:shd w:val="clear" w:color="auto" w:fill="FFFFFF"/>
        </w:rPr>
        <w:t xml:space="preserve"> </w:t>
      </w:r>
      <w:r w:rsidR="0048331E">
        <w:rPr>
          <w:rFonts w:ascii="Arial" w:hAnsi="Arial" w:cs="Arial"/>
          <w:sz w:val="22"/>
          <w:szCs w:val="22"/>
          <w:shd w:val="clear" w:color="auto" w:fill="FFFFFF"/>
        </w:rPr>
        <w:t>Privathaushalte</w:t>
      </w:r>
      <w:r w:rsidR="00F50A15">
        <w:rPr>
          <w:rFonts w:ascii="Arial" w:hAnsi="Arial" w:cs="Arial"/>
          <w:sz w:val="22"/>
          <w:szCs w:val="22"/>
          <w:shd w:val="clear" w:color="auto" w:fill="FFFFFF"/>
        </w:rPr>
        <w:t xml:space="preserve"> als auch </w:t>
      </w:r>
      <w:r w:rsidR="00A27DE0">
        <w:rPr>
          <w:rFonts w:ascii="Arial" w:hAnsi="Arial" w:cs="Arial"/>
          <w:sz w:val="22"/>
          <w:szCs w:val="22"/>
          <w:shd w:val="clear" w:color="auto" w:fill="FFFFFF"/>
        </w:rPr>
        <w:t>Klein- und Mittelunternehmen</w:t>
      </w:r>
      <w:r w:rsidR="0048331E">
        <w:rPr>
          <w:rFonts w:ascii="Arial" w:hAnsi="Arial" w:cs="Arial"/>
          <w:sz w:val="22"/>
          <w:szCs w:val="22"/>
          <w:shd w:val="clear" w:color="auto" w:fill="FFFFFF"/>
        </w:rPr>
        <w:t xml:space="preserve"> und </w:t>
      </w:r>
      <w:r w:rsidR="00F50A15">
        <w:rPr>
          <w:rFonts w:ascii="Arial" w:hAnsi="Arial" w:cs="Arial"/>
          <w:sz w:val="22"/>
          <w:szCs w:val="22"/>
          <w:shd w:val="clear" w:color="auto" w:fill="FFFFFF"/>
        </w:rPr>
        <w:t>Organisationen Energiegemeinschaften gründen bzw. sich daran beteiligen. Wichtig ist jedenfalls, dass sich Stromproduzen</w:t>
      </w:r>
      <w:r w:rsidR="0048331E">
        <w:rPr>
          <w:rFonts w:ascii="Arial" w:hAnsi="Arial" w:cs="Arial"/>
          <w:sz w:val="22"/>
          <w:szCs w:val="22"/>
          <w:shd w:val="clear" w:color="auto" w:fill="FFFFFF"/>
        </w:rPr>
        <w:t>tinnen und -</w:t>
      </w:r>
      <w:proofErr w:type="spellStart"/>
      <w:r w:rsidR="0048331E">
        <w:rPr>
          <w:rFonts w:ascii="Arial" w:hAnsi="Arial" w:cs="Arial"/>
          <w:sz w:val="22"/>
          <w:szCs w:val="22"/>
          <w:shd w:val="clear" w:color="auto" w:fill="FFFFFF"/>
        </w:rPr>
        <w:t>produzenten</w:t>
      </w:r>
      <w:proofErr w:type="spellEnd"/>
      <w:r w:rsidR="00F50A15">
        <w:rPr>
          <w:rFonts w:ascii="Arial" w:hAnsi="Arial" w:cs="Arial"/>
          <w:sz w:val="22"/>
          <w:szCs w:val="22"/>
          <w:shd w:val="clear" w:color="auto" w:fill="FFFFFF"/>
        </w:rPr>
        <w:t xml:space="preserve"> mit Stromverbrauch</w:t>
      </w:r>
      <w:r w:rsidR="0048331E">
        <w:rPr>
          <w:rFonts w:ascii="Arial" w:hAnsi="Arial" w:cs="Arial"/>
          <w:sz w:val="22"/>
          <w:szCs w:val="22"/>
          <w:shd w:val="clear" w:color="auto" w:fill="FFFFFF"/>
        </w:rPr>
        <w:t xml:space="preserve">enden </w:t>
      </w:r>
      <w:r w:rsidR="00F50A15">
        <w:rPr>
          <w:rFonts w:ascii="Arial" w:hAnsi="Arial" w:cs="Arial"/>
          <w:sz w:val="22"/>
          <w:szCs w:val="22"/>
          <w:shd w:val="clear" w:color="auto" w:fill="FFFFFF"/>
        </w:rPr>
        <w:t xml:space="preserve">zusammenschließen, denn das Ziel einer </w:t>
      </w:r>
      <w:r w:rsidR="00BA292A">
        <w:rPr>
          <w:rFonts w:ascii="Arial" w:hAnsi="Arial" w:cs="Arial"/>
          <w:sz w:val="22"/>
          <w:szCs w:val="22"/>
          <w:shd w:val="clear" w:color="auto" w:fill="FFFFFF"/>
        </w:rPr>
        <w:t>E</w:t>
      </w:r>
      <w:r w:rsidR="00F50A15">
        <w:rPr>
          <w:rFonts w:ascii="Arial" w:hAnsi="Arial" w:cs="Arial"/>
          <w:sz w:val="22"/>
          <w:szCs w:val="22"/>
          <w:shd w:val="clear" w:color="auto" w:fill="FFFFFF"/>
        </w:rPr>
        <w:t>rneuerbaren</w:t>
      </w:r>
      <w:r w:rsidR="00093FA8">
        <w:rPr>
          <w:rFonts w:ascii="Arial" w:hAnsi="Arial" w:cs="Arial"/>
          <w:sz w:val="22"/>
          <w:szCs w:val="22"/>
          <w:shd w:val="clear" w:color="auto" w:fill="FFFFFF"/>
        </w:rPr>
        <w:t>-</w:t>
      </w:r>
      <w:r w:rsidR="00F50A15">
        <w:rPr>
          <w:rFonts w:ascii="Arial" w:hAnsi="Arial" w:cs="Arial"/>
          <w:sz w:val="22"/>
          <w:szCs w:val="22"/>
          <w:shd w:val="clear" w:color="auto" w:fill="FFFFFF"/>
        </w:rPr>
        <w:t>Energie</w:t>
      </w:r>
      <w:r w:rsidR="00093FA8">
        <w:rPr>
          <w:rFonts w:ascii="Arial" w:hAnsi="Arial" w:cs="Arial"/>
          <w:sz w:val="22"/>
          <w:szCs w:val="22"/>
          <w:shd w:val="clear" w:color="auto" w:fill="FFFFFF"/>
        </w:rPr>
        <w:t>-G</w:t>
      </w:r>
      <w:r w:rsidR="00F50A15">
        <w:rPr>
          <w:rFonts w:ascii="Arial" w:hAnsi="Arial" w:cs="Arial"/>
          <w:sz w:val="22"/>
          <w:szCs w:val="22"/>
          <w:shd w:val="clear" w:color="auto" w:fill="FFFFFF"/>
        </w:rPr>
        <w:t xml:space="preserve">emeinschaft ist es, </w:t>
      </w:r>
      <w:r w:rsidR="00F50A15" w:rsidRPr="00A534A4">
        <w:rPr>
          <w:rFonts w:ascii="Arial" w:hAnsi="Arial" w:cs="Arial"/>
          <w:sz w:val="22"/>
          <w:szCs w:val="22"/>
          <w:shd w:val="clear" w:color="auto" w:fill="FFFFFF"/>
        </w:rPr>
        <w:t xml:space="preserve">die hier im Ort erzeugte Elektrizität optimal zu nutzen. Davon profitieren </w:t>
      </w:r>
      <w:r w:rsidR="00093FA8">
        <w:rPr>
          <w:rFonts w:ascii="Arial" w:hAnsi="Arial" w:cs="Arial"/>
          <w:sz w:val="22"/>
          <w:szCs w:val="22"/>
          <w:shd w:val="clear" w:color="auto" w:fill="FFFFFF"/>
        </w:rPr>
        <w:t>a</w:t>
      </w:r>
      <w:r w:rsidR="00F50A15">
        <w:rPr>
          <w:rFonts w:ascii="Arial" w:hAnsi="Arial" w:cs="Arial"/>
          <w:sz w:val="22"/>
          <w:szCs w:val="22"/>
          <w:shd w:val="clear" w:color="auto" w:fill="FFFFFF"/>
        </w:rPr>
        <w:t>lle!</w:t>
      </w:r>
      <w:r w:rsidR="00F50A15">
        <w:rPr>
          <w:rFonts w:ascii="Arial" w:hAnsi="Arial" w:cs="Arial"/>
          <w:sz w:val="22"/>
          <w:szCs w:val="22"/>
          <w:shd w:val="clear" w:color="auto" w:fill="FFFFFF"/>
        </w:rPr>
        <w:tab/>
      </w:r>
      <w:r w:rsidR="00F50A15">
        <w:rPr>
          <w:rFonts w:ascii="Arial" w:hAnsi="Arial" w:cs="Arial"/>
          <w:sz w:val="22"/>
          <w:szCs w:val="22"/>
          <w:shd w:val="clear" w:color="auto" w:fill="FFFFFF"/>
        </w:rPr>
        <w:tab/>
      </w:r>
      <w:r>
        <w:rPr>
          <w:rFonts w:ascii="Arial" w:hAnsi="Arial" w:cs="Arial"/>
          <w:sz w:val="22"/>
          <w:szCs w:val="22"/>
          <w:shd w:val="clear" w:color="auto" w:fill="FFFFFF"/>
        </w:rPr>
        <w:br/>
      </w:r>
    </w:p>
    <w:p w14:paraId="02FD9FE8" w14:textId="77777777" w:rsidR="00425B73" w:rsidRDefault="00425B73" w:rsidP="002F0E07">
      <w:pPr>
        <w:spacing w:line="288" w:lineRule="auto"/>
        <w:rPr>
          <w:rFonts w:ascii="Arial" w:hAnsi="Arial" w:cs="Arial"/>
          <w:sz w:val="16"/>
          <w:szCs w:val="16"/>
          <w:shd w:val="clear" w:color="auto" w:fill="FFFFFF"/>
        </w:rPr>
      </w:pPr>
    </w:p>
    <w:p w14:paraId="43B936E7" w14:textId="1D3FD97D" w:rsidR="004F7F04" w:rsidRDefault="00AF144E" w:rsidP="002F0E07">
      <w:pPr>
        <w:pBdr>
          <w:top w:val="nil"/>
          <w:left w:val="nil"/>
          <w:bottom w:val="nil"/>
          <w:right w:val="nil"/>
          <w:between w:val="nil"/>
          <w:bar w:val="nil"/>
        </w:pBdr>
        <w:spacing w:line="288" w:lineRule="auto"/>
        <w:outlineLvl w:val="0"/>
        <w:rPr>
          <w:rFonts w:ascii="Arial" w:hAnsi="Arial"/>
          <w:b/>
          <w:bCs/>
          <w:color w:val="005A99"/>
          <w:sz w:val="28"/>
          <w:u w:color="000000"/>
        </w:rPr>
      </w:pPr>
      <w:r>
        <w:rPr>
          <w:rFonts w:ascii="Arial" w:hAnsi="Arial"/>
          <w:b/>
          <w:bCs/>
          <w:color w:val="005A99"/>
          <w:sz w:val="28"/>
          <w:u w:color="000000"/>
        </w:rPr>
        <w:t xml:space="preserve">3 Gründe für </w:t>
      </w:r>
      <w:r w:rsidR="00BA292A">
        <w:rPr>
          <w:rFonts w:ascii="Arial" w:hAnsi="Arial"/>
          <w:b/>
          <w:bCs/>
          <w:color w:val="005A99"/>
          <w:sz w:val="28"/>
          <w:u w:color="000000"/>
        </w:rPr>
        <w:t>E</w:t>
      </w:r>
      <w:r>
        <w:rPr>
          <w:rFonts w:ascii="Arial" w:hAnsi="Arial"/>
          <w:b/>
          <w:bCs/>
          <w:color w:val="005A99"/>
          <w:sz w:val="28"/>
          <w:u w:color="000000"/>
        </w:rPr>
        <w:t>rneuerbare</w:t>
      </w:r>
      <w:r w:rsidR="0038136A">
        <w:rPr>
          <w:rFonts w:ascii="Arial" w:hAnsi="Arial"/>
          <w:b/>
          <w:bCs/>
          <w:color w:val="005A99"/>
          <w:sz w:val="28"/>
          <w:u w:color="000000"/>
        </w:rPr>
        <w:t>-</w:t>
      </w:r>
      <w:r>
        <w:rPr>
          <w:rFonts w:ascii="Arial" w:hAnsi="Arial"/>
          <w:b/>
          <w:bCs/>
          <w:color w:val="005A99"/>
          <w:sz w:val="28"/>
          <w:u w:color="000000"/>
        </w:rPr>
        <w:t>Energie</w:t>
      </w:r>
      <w:r w:rsidR="0038136A">
        <w:rPr>
          <w:rFonts w:ascii="Arial" w:hAnsi="Arial"/>
          <w:b/>
          <w:bCs/>
          <w:color w:val="005A99"/>
          <w:sz w:val="28"/>
          <w:u w:color="000000"/>
        </w:rPr>
        <w:t>-G</w:t>
      </w:r>
      <w:r>
        <w:rPr>
          <w:rFonts w:ascii="Arial" w:hAnsi="Arial"/>
          <w:b/>
          <w:bCs/>
          <w:color w:val="005A99"/>
          <w:sz w:val="28"/>
          <w:u w:color="000000"/>
        </w:rPr>
        <w:t>emeinschaften</w:t>
      </w:r>
    </w:p>
    <w:p w14:paraId="18D8C453" w14:textId="77777777" w:rsidR="002F0E07" w:rsidRDefault="002F0E07" w:rsidP="002F0E07">
      <w:pPr>
        <w:pBdr>
          <w:top w:val="nil"/>
          <w:left w:val="nil"/>
          <w:bottom w:val="nil"/>
          <w:right w:val="nil"/>
          <w:between w:val="nil"/>
          <w:bar w:val="nil"/>
        </w:pBdr>
        <w:spacing w:line="288" w:lineRule="auto"/>
        <w:outlineLvl w:val="0"/>
        <w:rPr>
          <w:rFonts w:ascii="Arial" w:hAnsi="Arial"/>
          <w:b/>
          <w:bCs/>
          <w:color w:val="005A99"/>
          <w:sz w:val="28"/>
          <w:u w:color="000000"/>
        </w:rPr>
      </w:pPr>
    </w:p>
    <w:p w14:paraId="0FE36D48" w14:textId="59E77C7D" w:rsidR="00AF144E" w:rsidRDefault="00AF144E" w:rsidP="002F0E07">
      <w:pPr>
        <w:pStyle w:val="lauftext"/>
        <w:numPr>
          <w:ilvl w:val="0"/>
          <w:numId w:val="5"/>
        </w:numPr>
        <w:shd w:val="clear" w:color="auto" w:fill="FFFFFF"/>
        <w:spacing w:before="0" w:beforeAutospacing="0" w:after="0" w:afterAutospacing="0" w:line="288" w:lineRule="auto"/>
        <w:rPr>
          <w:rFonts w:ascii="Arial" w:eastAsia="Calibri" w:hAnsi="Arial" w:cs="Arial"/>
          <w:sz w:val="22"/>
          <w:szCs w:val="22"/>
          <w:shd w:val="clear" w:color="auto" w:fill="FFFFFF"/>
          <w:lang w:eastAsia="en-US"/>
        </w:rPr>
      </w:pPr>
      <w:r w:rsidRPr="00A534A4">
        <w:rPr>
          <w:rFonts w:ascii="Arial" w:eastAsia="Calibri" w:hAnsi="Arial" w:cs="Arial"/>
          <w:sz w:val="22"/>
          <w:szCs w:val="22"/>
          <w:shd w:val="clear" w:color="auto" w:fill="FFFFFF"/>
          <w:lang w:eastAsia="en-US"/>
        </w:rPr>
        <w:t xml:space="preserve">Wer eine </w:t>
      </w:r>
      <w:r w:rsidRPr="00606973">
        <w:rPr>
          <w:rFonts w:ascii="Arial" w:eastAsia="Calibri" w:hAnsi="Arial" w:cs="Arial"/>
          <w:sz w:val="22"/>
          <w:szCs w:val="22"/>
          <w:highlight w:val="yellow"/>
          <w:shd w:val="clear" w:color="auto" w:fill="FFFFFF"/>
          <w:lang w:eastAsia="en-US"/>
        </w:rPr>
        <w:t>Photovoltaikanlage</w:t>
      </w:r>
      <w:r w:rsidRPr="00A534A4">
        <w:rPr>
          <w:rFonts w:ascii="Arial" w:eastAsia="Calibri" w:hAnsi="Arial" w:cs="Arial"/>
          <w:sz w:val="22"/>
          <w:szCs w:val="22"/>
          <w:shd w:val="clear" w:color="auto" w:fill="FFFFFF"/>
          <w:lang w:eastAsia="en-US"/>
        </w:rPr>
        <w:t xml:space="preserve"> besitzt</w:t>
      </w:r>
      <w:r w:rsidR="007A3B94">
        <w:rPr>
          <w:rFonts w:ascii="Arial" w:eastAsia="Calibri" w:hAnsi="Arial" w:cs="Arial"/>
          <w:sz w:val="22"/>
          <w:szCs w:val="22"/>
          <w:shd w:val="clear" w:color="auto" w:fill="FFFFFF"/>
          <w:lang w:eastAsia="en-US"/>
        </w:rPr>
        <w:t xml:space="preserve"> </w:t>
      </w:r>
      <w:r w:rsidR="007A3B94" w:rsidRPr="003704FF">
        <w:rPr>
          <w:rFonts w:ascii="Arial" w:eastAsia="Calibri" w:hAnsi="Arial" w:cs="Arial"/>
          <w:sz w:val="22"/>
          <w:szCs w:val="22"/>
          <w:shd w:val="clear" w:color="auto" w:fill="FFFFFF"/>
          <w:lang w:eastAsia="en-US"/>
        </w:rPr>
        <w:t>oder neu errichtet</w:t>
      </w:r>
      <w:r w:rsidRPr="00A534A4">
        <w:rPr>
          <w:rFonts w:ascii="Arial" w:eastAsia="Calibri" w:hAnsi="Arial" w:cs="Arial"/>
          <w:sz w:val="22"/>
          <w:szCs w:val="22"/>
          <w:shd w:val="clear" w:color="auto" w:fill="FFFFFF"/>
          <w:lang w:eastAsia="en-US"/>
        </w:rPr>
        <w:t xml:space="preserve"> und die erzeugte Energie nicht vollständig selbst verbraucht, kann den überschüssigen Strom an andere Mitglieder in der Gemeinschaft weitergeben. Der Preis wird vorab von der Energiegemeinschaft festgelegt und liegt üblicherweise über dem herkömmlichen Einspeisetarif. </w:t>
      </w:r>
    </w:p>
    <w:p w14:paraId="23BDD118" w14:textId="46078BFA" w:rsidR="00AF144E" w:rsidRDefault="00AF144E" w:rsidP="002F0E07">
      <w:pPr>
        <w:pStyle w:val="lauftext"/>
        <w:numPr>
          <w:ilvl w:val="0"/>
          <w:numId w:val="5"/>
        </w:numPr>
        <w:shd w:val="clear" w:color="auto" w:fill="FFFFFF"/>
        <w:spacing w:before="0" w:beforeAutospacing="0" w:after="0" w:afterAutospacing="0" w:line="288" w:lineRule="auto"/>
        <w:rPr>
          <w:rFonts w:ascii="Arial" w:eastAsia="Calibri" w:hAnsi="Arial" w:cs="Arial"/>
          <w:sz w:val="22"/>
          <w:szCs w:val="22"/>
          <w:shd w:val="clear" w:color="auto" w:fill="FFFFFF"/>
          <w:lang w:eastAsia="en-US"/>
        </w:rPr>
      </w:pPr>
      <w:r w:rsidRPr="00A534A4">
        <w:rPr>
          <w:rFonts w:ascii="Arial" w:eastAsia="Calibri" w:hAnsi="Arial" w:cs="Arial"/>
          <w:sz w:val="22"/>
          <w:szCs w:val="22"/>
          <w:shd w:val="clear" w:color="auto" w:fill="FFFFFF"/>
          <w:lang w:eastAsia="en-US"/>
        </w:rPr>
        <w:t>Wer Strom aus der Energiegemeinschaft bezieht, zahlt weniger Netznutzungsgebühren. Das heißt auch die Abnehm</w:t>
      </w:r>
      <w:r w:rsidR="0048331E">
        <w:rPr>
          <w:rFonts w:ascii="Arial" w:eastAsia="Calibri" w:hAnsi="Arial" w:cs="Arial"/>
          <w:sz w:val="22"/>
          <w:szCs w:val="22"/>
          <w:shd w:val="clear" w:color="auto" w:fill="FFFFFF"/>
          <w:lang w:eastAsia="en-US"/>
        </w:rPr>
        <w:t>enden</w:t>
      </w:r>
      <w:r w:rsidRPr="00A534A4">
        <w:rPr>
          <w:rFonts w:ascii="Arial" w:eastAsia="Calibri" w:hAnsi="Arial" w:cs="Arial"/>
          <w:sz w:val="22"/>
          <w:szCs w:val="22"/>
          <w:shd w:val="clear" w:color="auto" w:fill="FFFFFF"/>
          <w:lang w:eastAsia="en-US"/>
        </w:rPr>
        <w:t xml:space="preserve"> profitieren üblicherweise finanziell von der </w:t>
      </w:r>
      <w:r w:rsidR="00BA292A">
        <w:rPr>
          <w:rFonts w:ascii="Arial" w:eastAsia="Calibri" w:hAnsi="Arial" w:cs="Arial"/>
          <w:sz w:val="22"/>
          <w:szCs w:val="22"/>
          <w:shd w:val="clear" w:color="auto" w:fill="FFFFFF"/>
          <w:lang w:eastAsia="en-US"/>
        </w:rPr>
        <w:t>E</w:t>
      </w:r>
      <w:r w:rsidRPr="00A534A4">
        <w:rPr>
          <w:rFonts w:ascii="Arial" w:eastAsia="Calibri" w:hAnsi="Arial" w:cs="Arial"/>
          <w:sz w:val="22"/>
          <w:szCs w:val="22"/>
          <w:shd w:val="clear" w:color="auto" w:fill="FFFFFF"/>
          <w:lang w:eastAsia="en-US"/>
        </w:rPr>
        <w:t>rneuerbaren</w:t>
      </w:r>
      <w:r w:rsidR="00926EB4">
        <w:rPr>
          <w:rFonts w:ascii="Arial" w:eastAsia="Calibri" w:hAnsi="Arial" w:cs="Arial"/>
          <w:sz w:val="22"/>
          <w:szCs w:val="22"/>
          <w:shd w:val="clear" w:color="auto" w:fill="FFFFFF"/>
          <w:lang w:eastAsia="en-US"/>
        </w:rPr>
        <w:t>-</w:t>
      </w:r>
      <w:r w:rsidRPr="00A534A4">
        <w:rPr>
          <w:rFonts w:ascii="Arial" w:eastAsia="Calibri" w:hAnsi="Arial" w:cs="Arial"/>
          <w:sz w:val="22"/>
          <w:szCs w:val="22"/>
          <w:shd w:val="clear" w:color="auto" w:fill="FFFFFF"/>
          <w:lang w:eastAsia="en-US"/>
        </w:rPr>
        <w:t>Energie</w:t>
      </w:r>
      <w:r w:rsidR="00926EB4">
        <w:rPr>
          <w:rFonts w:ascii="Arial" w:eastAsia="Calibri" w:hAnsi="Arial" w:cs="Arial"/>
          <w:sz w:val="22"/>
          <w:szCs w:val="22"/>
          <w:shd w:val="clear" w:color="auto" w:fill="FFFFFF"/>
          <w:lang w:eastAsia="en-US"/>
        </w:rPr>
        <w:t>-G</w:t>
      </w:r>
      <w:r w:rsidRPr="00A534A4">
        <w:rPr>
          <w:rFonts w:ascii="Arial" w:eastAsia="Calibri" w:hAnsi="Arial" w:cs="Arial"/>
          <w:sz w:val="22"/>
          <w:szCs w:val="22"/>
          <w:shd w:val="clear" w:color="auto" w:fill="FFFFFF"/>
          <w:lang w:eastAsia="en-US"/>
        </w:rPr>
        <w:t>emeinschaft</w:t>
      </w:r>
    </w:p>
    <w:p w14:paraId="7177ADA6" w14:textId="77777777" w:rsidR="002F0E07" w:rsidRPr="002F0E07" w:rsidRDefault="00AF144E" w:rsidP="002F0E07">
      <w:pPr>
        <w:pStyle w:val="StandardWeb"/>
        <w:numPr>
          <w:ilvl w:val="0"/>
          <w:numId w:val="5"/>
        </w:numPr>
        <w:spacing w:before="0" w:beforeAutospacing="0" w:after="0" w:line="288" w:lineRule="auto"/>
        <w:rPr>
          <w:rFonts w:ascii="Arial" w:hAnsi="Arial" w:cs="Arial"/>
          <w:sz w:val="22"/>
          <w:szCs w:val="22"/>
        </w:rPr>
      </w:pPr>
      <w:r w:rsidRPr="002F0E07">
        <w:rPr>
          <w:rFonts w:ascii="Arial" w:eastAsia="Calibri" w:hAnsi="Arial" w:cs="Arial"/>
          <w:color w:val="auto"/>
          <w:sz w:val="22"/>
          <w:szCs w:val="22"/>
          <w:shd w:val="clear" w:color="auto" w:fill="FFFFFF"/>
          <w:lang w:val="de-AT" w:eastAsia="en-US"/>
        </w:rPr>
        <w:t>Die Wertschöpfung bleibt in der Region und wir werden unabhängiger von globalen Märkten.</w:t>
      </w:r>
    </w:p>
    <w:p w14:paraId="5A6D43D6" w14:textId="70FD6858" w:rsidR="00E6673A" w:rsidRPr="002F0E07" w:rsidRDefault="0048331E" w:rsidP="002F0E07">
      <w:pPr>
        <w:pStyle w:val="StandardWeb"/>
        <w:spacing w:before="0" w:beforeAutospacing="0" w:after="0" w:line="288" w:lineRule="auto"/>
        <w:ind w:left="720"/>
        <w:rPr>
          <w:rFonts w:ascii="Arial" w:hAnsi="Arial" w:cs="Arial"/>
          <w:sz w:val="22"/>
          <w:szCs w:val="22"/>
        </w:rPr>
      </w:pPr>
      <w:r>
        <w:rPr>
          <w:rFonts w:cs="Arial"/>
          <w:noProof/>
          <w:szCs w:val="22"/>
        </w:rPr>
        <mc:AlternateContent>
          <mc:Choice Requires="wps">
            <w:drawing>
              <wp:anchor distT="0" distB="0" distL="114300" distR="114300" simplePos="0" relativeHeight="251657216" behindDoc="0" locked="0" layoutInCell="1" allowOverlap="1" wp14:anchorId="2C16C2C2" wp14:editId="3538CCD5">
                <wp:simplePos x="0" y="0"/>
                <wp:positionH relativeFrom="column">
                  <wp:posOffset>-4445</wp:posOffset>
                </wp:positionH>
                <wp:positionV relativeFrom="paragraph">
                  <wp:posOffset>304800</wp:posOffset>
                </wp:positionV>
                <wp:extent cx="5915660" cy="485775"/>
                <wp:effectExtent l="0" t="0" r="8890" b="9525"/>
                <wp:wrapNone/>
                <wp:docPr id="5" name="Textfeld 5"/>
                <wp:cNvGraphicFramePr/>
                <a:graphic xmlns:a="http://schemas.openxmlformats.org/drawingml/2006/main">
                  <a:graphicData uri="http://schemas.microsoft.com/office/word/2010/wordprocessingShape">
                    <wps:wsp>
                      <wps:cNvSpPr txBox="1"/>
                      <wps:spPr>
                        <a:xfrm>
                          <a:off x="0" y="0"/>
                          <a:ext cx="5915660" cy="485775"/>
                        </a:xfrm>
                        <a:prstGeom prst="rect">
                          <a:avLst/>
                        </a:prstGeom>
                        <a:solidFill>
                          <a:srgbClr val="FCD01F"/>
                        </a:solidFill>
                        <a:ln w="6350">
                          <a:noFill/>
                        </a:ln>
                      </wps:spPr>
                      <wps:txbx>
                        <w:txbxContent>
                          <w:p w14:paraId="02CB8628" w14:textId="6694F390" w:rsidR="00997E19" w:rsidRPr="009B22A0" w:rsidRDefault="00997E19" w:rsidP="00997E19">
                            <w:pPr>
                              <w:spacing w:line="280" w:lineRule="exact"/>
                              <w:rPr>
                                <w:rFonts w:ascii="Arial" w:hAnsi="Arial" w:cs="Arial"/>
                                <w:sz w:val="22"/>
                                <w:lang w:val="de-AT"/>
                              </w:rPr>
                            </w:pPr>
                            <w:r w:rsidRPr="009B22A0">
                              <w:rPr>
                                <w:rFonts w:ascii="Arial" w:hAnsi="Arial" w:cs="Arial"/>
                                <w:b/>
                                <w:bCs/>
                                <w:sz w:val="22"/>
                                <w:lang w:val="de-AT"/>
                              </w:rPr>
                              <w:t>Weitere Informationen</w:t>
                            </w:r>
                            <w:r w:rsidRPr="009B22A0">
                              <w:rPr>
                                <w:rFonts w:ascii="Arial" w:hAnsi="Arial" w:cs="Arial"/>
                                <w:sz w:val="22"/>
                                <w:lang w:val="de-AT"/>
                              </w:rPr>
                              <w:t xml:space="preserve"> erhalten Sie auf </w:t>
                            </w:r>
                            <w:hyperlink r:id="rId10" w:history="1">
                              <w:r w:rsidR="0048331E" w:rsidRPr="00F14C65">
                                <w:rPr>
                                  <w:rStyle w:val="Hyperlink"/>
                                  <w:rFonts w:ascii="Arial" w:hAnsi="Arial" w:cs="Arial"/>
                                  <w:sz w:val="22"/>
                                  <w:lang w:val="de-AT"/>
                                </w:rPr>
                                <w:t>www.energie-noe.at/energiegemeinschaften</w:t>
                              </w:r>
                            </w:hyperlink>
                            <w:r w:rsidR="0048331E">
                              <w:rPr>
                                <w:rFonts w:ascii="Arial" w:hAnsi="Arial" w:cs="Arial"/>
                                <w:sz w:val="22"/>
                                <w:lang w:val="de-AT"/>
                              </w:rPr>
                              <w:t xml:space="preserve">. </w:t>
                            </w:r>
                            <w:r w:rsidRPr="009B22A0">
                              <w:rPr>
                                <w:rFonts w:ascii="Arial" w:hAnsi="Arial" w:cs="Arial"/>
                                <w:sz w:val="22"/>
                                <w:lang w:val="de-AT"/>
                              </w:rPr>
                              <w:t xml:space="preserve"> </w:t>
                            </w:r>
                            <w:r w:rsidRPr="00F84159">
                              <w:rPr>
                                <w:rFonts w:ascii="Arial" w:hAnsi="Arial" w:cs="Arial"/>
                                <w:sz w:val="22"/>
                                <w:szCs w:val="22"/>
                              </w:rPr>
                              <w:br/>
                            </w:r>
                          </w:p>
                          <w:p w14:paraId="54E66B65" w14:textId="77777777" w:rsidR="00997E19" w:rsidRDefault="00997E19" w:rsidP="00997E19"/>
                        </w:txbxContent>
                      </wps:txbx>
                      <wps:bodyPr rot="0" spcFirstLastPara="0" vertOverflow="overflow" horzOverflow="overflow" vert="horz" wrap="square" lIns="125999" tIns="125999" rIns="125999" bIns="125999"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6C2C2" id="Textfeld 5" o:spid="_x0000_s1027" type="#_x0000_t202" style="position:absolute;left:0;text-align:left;margin-left:-.35pt;margin-top:24pt;width:465.8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" fillcolor="#fcd01f" stroked="f" strokeweight=".5pt">
                <v:textbox inset="3.49997mm,3.49997mm,3.49997mm,3.49997mm">
                  <w:txbxContent>
                    <w:p w14:paraId="02CB8628" w14:textId="6694F390" w:rsidR="00997E19" w:rsidRPr="009B22A0" w:rsidRDefault="00997E19" w:rsidP="00997E19">
                      <w:pPr>
                        <w:spacing w:line="280" w:lineRule="exact"/>
                        <w:rPr>
                          <w:rFonts w:ascii="Arial" w:hAnsi="Arial" w:cs="Arial"/>
                          <w:sz w:val="22"/>
                          <w:lang w:val="de-AT"/>
                        </w:rPr>
                      </w:pPr>
                      <w:r w:rsidRPr="009B22A0">
                        <w:rPr>
                          <w:rFonts w:ascii="Arial" w:hAnsi="Arial" w:cs="Arial"/>
                          <w:b/>
                          <w:bCs/>
                          <w:sz w:val="22"/>
                          <w:lang w:val="de-AT"/>
                        </w:rPr>
                        <w:t>Weitere Informationen</w:t>
                      </w:r>
                      <w:r w:rsidRPr="009B22A0">
                        <w:rPr>
                          <w:rFonts w:ascii="Arial" w:hAnsi="Arial" w:cs="Arial"/>
                          <w:sz w:val="22"/>
                          <w:lang w:val="de-AT"/>
                        </w:rPr>
                        <w:t xml:space="preserve"> erhalten Sie auf </w:t>
                      </w:r>
                      <w:hyperlink r:id="rId11" w:history="1">
                        <w:r w:rsidR="0048331E" w:rsidRPr="00F14C65">
                          <w:rPr>
                            <w:rStyle w:val="Hyperlink"/>
                            <w:rFonts w:ascii="Arial" w:hAnsi="Arial" w:cs="Arial"/>
                            <w:sz w:val="22"/>
                            <w:lang w:val="de-AT"/>
                          </w:rPr>
                          <w:t>www.energie-noe.at/energiegemeinschaften</w:t>
                        </w:r>
                      </w:hyperlink>
                      <w:r w:rsidR="0048331E">
                        <w:rPr>
                          <w:rFonts w:ascii="Arial" w:hAnsi="Arial" w:cs="Arial"/>
                          <w:sz w:val="22"/>
                          <w:lang w:val="de-AT"/>
                        </w:rPr>
                        <w:t xml:space="preserve">. </w:t>
                      </w:r>
                      <w:r w:rsidRPr="009B22A0">
                        <w:rPr>
                          <w:rFonts w:ascii="Arial" w:hAnsi="Arial" w:cs="Arial"/>
                          <w:sz w:val="22"/>
                          <w:lang w:val="de-AT"/>
                        </w:rPr>
                        <w:t xml:space="preserve"> </w:t>
                      </w:r>
                      <w:r w:rsidRPr="00F84159">
                        <w:rPr>
                          <w:rFonts w:ascii="Arial" w:hAnsi="Arial" w:cs="Arial"/>
                          <w:sz w:val="22"/>
                          <w:szCs w:val="22"/>
                        </w:rPr>
                        <w:br/>
                      </w:r>
                    </w:p>
                    <w:p w14:paraId="54E66B65" w14:textId="77777777" w:rsidR="00997E19" w:rsidRDefault="00997E19" w:rsidP="00997E19"/>
                  </w:txbxContent>
                </v:textbox>
              </v:shape>
            </w:pict>
          </mc:Fallback>
        </mc:AlternateContent>
      </w:r>
      <w:r w:rsidR="00997E19">
        <w:rPr>
          <w:noProof/>
        </w:rPr>
        <w:drawing>
          <wp:anchor distT="0" distB="0" distL="114300" distR="114300" simplePos="0" relativeHeight="251659264" behindDoc="0" locked="0" layoutInCell="1" allowOverlap="1" wp14:anchorId="72F3906A" wp14:editId="5EE9B008">
            <wp:simplePos x="0" y="0"/>
            <wp:positionH relativeFrom="page">
              <wp:posOffset>4214495</wp:posOffset>
            </wp:positionH>
            <wp:positionV relativeFrom="page">
              <wp:posOffset>9950450</wp:posOffset>
            </wp:positionV>
            <wp:extent cx="2584800" cy="5472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a:picLocks noChangeAspect="1"/>
                    </pic:cNvPicPr>
                  </pic:nvPicPr>
                  <pic:blipFill>
                    <a:blip r:embed="rId12" cstate="print">
                      <a:extLst>
                        <a:ext uri="{28A0092B-C50C-407E-A947-70E740481C1C}">
                          <a14:useLocalDpi xmlns:a14="http://schemas.microsoft.com/office/drawing/2010/main"/>
                        </a:ext>
                      </a:extLst>
                    </a:blip>
                    <a:stretch>
                      <a:fillRect/>
                    </a:stretch>
                  </pic:blipFill>
                  <pic:spPr>
                    <a:xfrm>
                      <a:off x="0" y="0"/>
                      <a:ext cx="2584800" cy="547200"/>
                    </a:xfrm>
                    <a:prstGeom prst="rect">
                      <a:avLst/>
                    </a:prstGeom>
                  </pic:spPr>
                </pic:pic>
              </a:graphicData>
            </a:graphic>
            <wp14:sizeRelH relativeFrom="margin">
              <wp14:pctWidth>0</wp14:pctWidth>
            </wp14:sizeRelH>
            <wp14:sizeRelV relativeFrom="margin">
              <wp14:pctHeight>0</wp14:pctHeight>
            </wp14:sizeRelV>
          </wp:anchor>
        </w:drawing>
      </w:r>
    </w:p>
    <w:sectPr w:rsidR="00E6673A" w:rsidRPr="002F0E0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4705" w14:textId="77777777" w:rsidR="004B7CC2" w:rsidRDefault="004B7CC2">
      <w:r>
        <w:separator/>
      </w:r>
    </w:p>
  </w:endnote>
  <w:endnote w:type="continuationSeparator" w:id="0">
    <w:p w14:paraId="5F2C9B20" w14:textId="77777777" w:rsidR="004B7CC2" w:rsidRDefault="004B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terstate Light">
    <w:panose1 w:val="00000000000000000000"/>
    <w:charset w:val="00"/>
    <w:family w:val="modern"/>
    <w:notTrueType/>
    <w:pitch w:val="variable"/>
    <w:sig w:usb0="800000AF" w:usb1="5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38BBB" w14:textId="77777777" w:rsidR="004B7CC2" w:rsidRDefault="004B7CC2">
      <w:r>
        <w:separator/>
      </w:r>
    </w:p>
  </w:footnote>
  <w:footnote w:type="continuationSeparator" w:id="0">
    <w:p w14:paraId="0FDF4B70" w14:textId="77777777" w:rsidR="004B7CC2" w:rsidRDefault="004B7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CA5"/>
    <w:multiLevelType w:val="hybridMultilevel"/>
    <w:tmpl w:val="6D5010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930291"/>
    <w:multiLevelType w:val="hybridMultilevel"/>
    <w:tmpl w:val="22CEAE60"/>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AA6E41"/>
    <w:multiLevelType w:val="hybridMultilevel"/>
    <w:tmpl w:val="F5C891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93112B7"/>
    <w:multiLevelType w:val="hybridMultilevel"/>
    <w:tmpl w:val="6646EC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B8F0840"/>
    <w:multiLevelType w:val="hybridMultilevel"/>
    <w:tmpl w:val="7F66144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9087643">
    <w:abstractNumId w:val="2"/>
  </w:num>
  <w:num w:numId="2" w16cid:durableId="937979965">
    <w:abstractNumId w:val="0"/>
  </w:num>
  <w:num w:numId="3" w16cid:durableId="598953425">
    <w:abstractNumId w:val="3"/>
  </w:num>
  <w:num w:numId="4" w16cid:durableId="2112847369">
    <w:abstractNumId w:val="1"/>
  </w:num>
  <w:num w:numId="5" w16cid:durableId="1805388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4B8"/>
    <w:rsid w:val="0000214D"/>
    <w:rsid w:val="00016327"/>
    <w:rsid w:val="00050419"/>
    <w:rsid w:val="00093EA1"/>
    <w:rsid w:val="00093FA8"/>
    <w:rsid w:val="000B1865"/>
    <w:rsid w:val="001106D4"/>
    <w:rsid w:val="00122650"/>
    <w:rsid w:val="00124A7E"/>
    <w:rsid w:val="0015230C"/>
    <w:rsid w:val="00175567"/>
    <w:rsid w:val="001B09E0"/>
    <w:rsid w:val="001E2640"/>
    <w:rsid w:val="001E3F1B"/>
    <w:rsid w:val="001F5CCB"/>
    <w:rsid w:val="002048D3"/>
    <w:rsid w:val="00226E19"/>
    <w:rsid w:val="002305D8"/>
    <w:rsid w:val="00231DB0"/>
    <w:rsid w:val="002356EB"/>
    <w:rsid w:val="002372BE"/>
    <w:rsid w:val="002B3733"/>
    <w:rsid w:val="002B6CFC"/>
    <w:rsid w:val="002E0B10"/>
    <w:rsid w:val="002F0E07"/>
    <w:rsid w:val="002F62B0"/>
    <w:rsid w:val="0031316D"/>
    <w:rsid w:val="003225D3"/>
    <w:rsid w:val="0032580E"/>
    <w:rsid w:val="003379E1"/>
    <w:rsid w:val="0034526F"/>
    <w:rsid w:val="00362E30"/>
    <w:rsid w:val="0036560B"/>
    <w:rsid w:val="003704FF"/>
    <w:rsid w:val="00373928"/>
    <w:rsid w:val="0038136A"/>
    <w:rsid w:val="0039495E"/>
    <w:rsid w:val="003D567F"/>
    <w:rsid w:val="003E751B"/>
    <w:rsid w:val="00425B73"/>
    <w:rsid w:val="00435C1C"/>
    <w:rsid w:val="004664B9"/>
    <w:rsid w:val="0048331E"/>
    <w:rsid w:val="0049325D"/>
    <w:rsid w:val="004B7CC2"/>
    <w:rsid w:val="004C5FFB"/>
    <w:rsid w:val="004D07FE"/>
    <w:rsid w:val="004D1123"/>
    <w:rsid w:val="004F7F04"/>
    <w:rsid w:val="00513937"/>
    <w:rsid w:val="005552ED"/>
    <w:rsid w:val="00565869"/>
    <w:rsid w:val="0058494E"/>
    <w:rsid w:val="0058704D"/>
    <w:rsid w:val="00591F9C"/>
    <w:rsid w:val="00594F9C"/>
    <w:rsid w:val="005A0B59"/>
    <w:rsid w:val="005C48FB"/>
    <w:rsid w:val="005C4A36"/>
    <w:rsid w:val="005C54B8"/>
    <w:rsid w:val="005C67FD"/>
    <w:rsid w:val="005E209D"/>
    <w:rsid w:val="006061C0"/>
    <w:rsid w:val="00606973"/>
    <w:rsid w:val="00606BA1"/>
    <w:rsid w:val="006110C3"/>
    <w:rsid w:val="006173A0"/>
    <w:rsid w:val="00655280"/>
    <w:rsid w:val="00665FAE"/>
    <w:rsid w:val="0068250A"/>
    <w:rsid w:val="006B3E86"/>
    <w:rsid w:val="006C00AA"/>
    <w:rsid w:val="006C7A8E"/>
    <w:rsid w:val="00703550"/>
    <w:rsid w:val="007108F1"/>
    <w:rsid w:val="00713D62"/>
    <w:rsid w:val="007656DC"/>
    <w:rsid w:val="00790253"/>
    <w:rsid w:val="007A3B94"/>
    <w:rsid w:val="007B17EE"/>
    <w:rsid w:val="007B497A"/>
    <w:rsid w:val="007D557C"/>
    <w:rsid w:val="00814240"/>
    <w:rsid w:val="00817EAD"/>
    <w:rsid w:val="00850540"/>
    <w:rsid w:val="00884FA3"/>
    <w:rsid w:val="00891FCC"/>
    <w:rsid w:val="008B5D8A"/>
    <w:rsid w:val="008E273B"/>
    <w:rsid w:val="00926EB4"/>
    <w:rsid w:val="009507AA"/>
    <w:rsid w:val="00965828"/>
    <w:rsid w:val="00995D27"/>
    <w:rsid w:val="0099739D"/>
    <w:rsid w:val="00997E19"/>
    <w:rsid w:val="009A3919"/>
    <w:rsid w:val="009A5F94"/>
    <w:rsid w:val="009C1B65"/>
    <w:rsid w:val="009D4C54"/>
    <w:rsid w:val="009E0CAC"/>
    <w:rsid w:val="009F5733"/>
    <w:rsid w:val="00A2662B"/>
    <w:rsid w:val="00A27DE0"/>
    <w:rsid w:val="00A626C4"/>
    <w:rsid w:val="00A7027F"/>
    <w:rsid w:val="00A87545"/>
    <w:rsid w:val="00AE6BE2"/>
    <w:rsid w:val="00AF144E"/>
    <w:rsid w:val="00B12FA4"/>
    <w:rsid w:val="00B142A1"/>
    <w:rsid w:val="00B148DF"/>
    <w:rsid w:val="00B968B1"/>
    <w:rsid w:val="00BA206D"/>
    <w:rsid w:val="00BA292A"/>
    <w:rsid w:val="00BD5CC6"/>
    <w:rsid w:val="00BD739C"/>
    <w:rsid w:val="00BD7BCD"/>
    <w:rsid w:val="00C721BB"/>
    <w:rsid w:val="00CD493B"/>
    <w:rsid w:val="00CD6E67"/>
    <w:rsid w:val="00CF0CC5"/>
    <w:rsid w:val="00D00A92"/>
    <w:rsid w:val="00D20158"/>
    <w:rsid w:val="00D8472F"/>
    <w:rsid w:val="00DC639B"/>
    <w:rsid w:val="00DD6910"/>
    <w:rsid w:val="00DD7A95"/>
    <w:rsid w:val="00DF370A"/>
    <w:rsid w:val="00E131FE"/>
    <w:rsid w:val="00E1428B"/>
    <w:rsid w:val="00E14577"/>
    <w:rsid w:val="00E6673A"/>
    <w:rsid w:val="00E725E1"/>
    <w:rsid w:val="00E81B08"/>
    <w:rsid w:val="00E866D6"/>
    <w:rsid w:val="00E93D9B"/>
    <w:rsid w:val="00E97428"/>
    <w:rsid w:val="00EA4255"/>
    <w:rsid w:val="00EE093E"/>
    <w:rsid w:val="00EF0C65"/>
    <w:rsid w:val="00EF169F"/>
    <w:rsid w:val="00F163CB"/>
    <w:rsid w:val="00F50A15"/>
    <w:rsid w:val="00F66173"/>
    <w:rsid w:val="00F84159"/>
    <w:rsid w:val="00F9038F"/>
    <w:rsid w:val="00FB3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D234D"/>
  <w15:docId w15:val="{BDB3EE67-642B-4CAE-99AA-E0DEE584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C54B8"/>
    <w:rPr>
      <w:sz w:val="24"/>
      <w:szCs w:val="24"/>
    </w:rPr>
  </w:style>
  <w:style w:type="paragraph" w:styleId="berschrift1">
    <w:name w:val="heading 1"/>
    <w:basedOn w:val="Standard"/>
    <w:qFormat/>
    <w:rsid w:val="005C54B8"/>
    <w:pPr>
      <w:spacing w:before="100" w:beforeAutospacing="1" w:after="60"/>
      <w:outlineLvl w:val="0"/>
    </w:pPr>
    <w:rPr>
      <w:b/>
      <w:bCs/>
      <w:color w:val="000000"/>
      <w:kern w:val="36"/>
      <w:sz w:val="22"/>
      <w:szCs w:val="22"/>
    </w:rPr>
  </w:style>
  <w:style w:type="paragraph" w:styleId="berschrift2">
    <w:name w:val="heading 2"/>
    <w:basedOn w:val="Standard"/>
    <w:next w:val="Standard"/>
    <w:link w:val="berschrift2Zchn"/>
    <w:semiHidden/>
    <w:unhideWhenUsed/>
    <w:qFormat/>
    <w:rsid w:val="00F163CB"/>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5C54B8"/>
    <w:pPr>
      <w:spacing w:before="100" w:beforeAutospacing="1" w:after="165" w:line="280" w:lineRule="atLeast"/>
    </w:pPr>
    <w:rPr>
      <w:rFonts w:ascii="Verdana" w:hAnsi="Verdana"/>
      <w:color w:val="555555"/>
      <w:sz w:val="20"/>
      <w:szCs w:val="20"/>
    </w:rPr>
  </w:style>
  <w:style w:type="character" w:styleId="Hyperlink">
    <w:name w:val="Hyperlink"/>
    <w:rsid w:val="00DF370A"/>
    <w:rPr>
      <w:color w:val="0000FF"/>
      <w:u w:val="single"/>
    </w:rPr>
  </w:style>
  <w:style w:type="paragraph" w:customStyle="1" w:styleId="introtext">
    <w:name w:val="introtext"/>
    <w:basedOn w:val="Standard"/>
    <w:rsid w:val="009507AA"/>
    <w:pPr>
      <w:spacing w:before="100" w:beforeAutospacing="1" w:after="165" w:line="280" w:lineRule="atLeast"/>
    </w:pPr>
    <w:rPr>
      <w:rFonts w:ascii="Verdana" w:hAnsi="Verdana"/>
      <w:b/>
      <w:bCs/>
      <w:color w:val="555555"/>
      <w:sz w:val="20"/>
      <w:szCs w:val="20"/>
    </w:rPr>
  </w:style>
  <w:style w:type="paragraph" w:customStyle="1" w:styleId="bildunter">
    <w:name w:val="bildunter"/>
    <w:basedOn w:val="Standard"/>
    <w:rsid w:val="009507AA"/>
    <w:pPr>
      <w:spacing w:line="280" w:lineRule="atLeast"/>
      <w:jc w:val="center"/>
    </w:pPr>
    <w:rPr>
      <w:rFonts w:ascii="Verdana" w:hAnsi="Verdana"/>
      <w:color w:val="555555"/>
      <w:sz w:val="17"/>
      <w:szCs w:val="17"/>
    </w:rPr>
  </w:style>
  <w:style w:type="paragraph" w:styleId="Sprechblasentext">
    <w:name w:val="Balloon Text"/>
    <w:basedOn w:val="Standard"/>
    <w:link w:val="SprechblasentextZchn"/>
    <w:rsid w:val="0049325D"/>
    <w:rPr>
      <w:rFonts w:ascii="Tahoma" w:hAnsi="Tahoma" w:cs="Tahoma"/>
      <w:sz w:val="16"/>
      <w:szCs w:val="16"/>
    </w:rPr>
  </w:style>
  <w:style w:type="character" w:customStyle="1" w:styleId="SprechblasentextZchn">
    <w:name w:val="Sprechblasentext Zchn"/>
    <w:link w:val="Sprechblasentext"/>
    <w:rsid w:val="0049325D"/>
    <w:rPr>
      <w:rFonts w:ascii="Tahoma" w:hAnsi="Tahoma" w:cs="Tahoma"/>
      <w:sz w:val="16"/>
      <w:szCs w:val="16"/>
    </w:rPr>
  </w:style>
  <w:style w:type="character" w:customStyle="1" w:styleId="berschrift2Zchn">
    <w:name w:val="Überschrift 2 Zchn"/>
    <w:link w:val="berschrift2"/>
    <w:semiHidden/>
    <w:rsid w:val="00F163CB"/>
    <w:rPr>
      <w:rFonts w:ascii="Cambria" w:eastAsia="Times New Roman" w:hAnsi="Cambria" w:cs="Times New Roman"/>
      <w:b/>
      <w:bCs/>
      <w:i/>
      <w:iCs/>
      <w:sz w:val="28"/>
      <w:szCs w:val="28"/>
      <w:lang w:val="de-DE" w:eastAsia="de-DE"/>
    </w:rPr>
  </w:style>
  <w:style w:type="character" w:styleId="Fett">
    <w:name w:val="Strong"/>
    <w:uiPriority w:val="22"/>
    <w:qFormat/>
    <w:rsid w:val="00D8472F"/>
    <w:rPr>
      <w:b/>
      <w:bCs/>
    </w:rPr>
  </w:style>
  <w:style w:type="character" w:styleId="Kommentarzeichen">
    <w:name w:val="annotation reference"/>
    <w:rsid w:val="009A5F94"/>
    <w:rPr>
      <w:sz w:val="16"/>
      <w:szCs w:val="16"/>
    </w:rPr>
  </w:style>
  <w:style w:type="paragraph" w:styleId="Kommentartext">
    <w:name w:val="annotation text"/>
    <w:basedOn w:val="Standard"/>
    <w:link w:val="KommentartextZchn"/>
    <w:rsid w:val="009A5F94"/>
    <w:rPr>
      <w:sz w:val="20"/>
      <w:szCs w:val="20"/>
    </w:rPr>
  </w:style>
  <w:style w:type="character" w:customStyle="1" w:styleId="KommentartextZchn">
    <w:name w:val="Kommentartext Zchn"/>
    <w:basedOn w:val="Absatz-Standardschriftart"/>
    <w:link w:val="Kommentartext"/>
    <w:rsid w:val="009A5F94"/>
  </w:style>
  <w:style w:type="paragraph" w:styleId="Kommentarthema">
    <w:name w:val="annotation subject"/>
    <w:basedOn w:val="Kommentartext"/>
    <w:next w:val="Kommentartext"/>
    <w:link w:val="KommentarthemaZchn"/>
    <w:rsid w:val="009A5F94"/>
    <w:rPr>
      <w:b/>
      <w:bCs/>
    </w:rPr>
  </w:style>
  <w:style w:type="character" w:customStyle="1" w:styleId="KommentarthemaZchn">
    <w:name w:val="Kommentarthema Zchn"/>
    <w:link w:val="Kommentarthema"/>
    <w:rsid w:val="009A5F94"/>
    <w:rPr>
      <w:b/>
      <w:bCs/>
    </w:rPr>
  </w:style>
  <w:style w:type="paragraph" w:styleId="Listenabsatz">
    <w:name w:val="List Paragraph"/>
    <w:basedOn w:val="Standard"/>
    <w:uiPriority w:val="34"/>
    <w:qFormat/>
    <w:rsid w:val="00A626C4"/>
    <w:pPr>
      <w:ind w:left="720"/>
      <w:contextualSpacing/>
    </w:pPr>
    <w:rPr>
      <w:rFonts w:ascii="Interstate Light" w:eastAsia="Calibri" w:hAnsi="Interstate Light"/>
      <w:sz w:val="20"/>
      <w:szCs w:val="20"/>
      <w:lang w:val="de-AT" w:eastAsia="en-US"/>
    </w:rPr>
  </w:style>
  <w:style w:type="character" w:customStyle="1" w:styleId="NichtaufgelsteErwhnung1">
    <w:name w:val="Nicht aufgelöste Erwähnung1"/>
    <w:basedOn w:val="Absatz-Standardschriftart"/>
    <w:uiPriority w:val="99"/>
    <w:semiHidden/>
    <w:unhideWhenUsed/>
    <w:rsid w:val="00E6673A"/>
    <w:rPr>
      <w:color w:val="605E5C"/>
      <w:shd w:val="clear" w:color="auto" w:fill="E1DFDD"/>
    </w:rPr>
  </w:style>
  <w:style w:type="paragraph" w:customStyle="1" w:styleId="lauftext">
    <w:name w:val="lauftext"/>
    <w:basedOn w:val="Standard"/>
    <w:rsid w:val="00AF144E"/>
    <w:pPr>
      <w:spacing w:before="100" w:beforeAutospacing="1" w:after="100" w:afterAutospacing="1"/>
    </w:pPr>
    <w:rPr>
      <w:lang w:val="de-AT" w:eastAsia="de-AT"/>
    </w:rPr>
  </w:style>
  <w:style w:type="character" w:styleId="NichtaufgelsteErwhnung">
    <w:name w:val="Unresolved Mention"/>
    <w:basedOn w:val="Absatz-Standardschriftart"/>
    <w:uiPriority w:val="99"/>
    <w:semiHidden/>
    <w:unhideWhenUsed/>
    <w:rsid w:val="00483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5799">
      <w:bodyDiv w:val="1"/>
      <w:marLeft w:val="0"/>
      <w:marRight w:val="0"/>
      <w:marTop w:val="0"/>
      <w:marBottom w:val="0"/>
      <w:divBdr>
        <w:top w:val="none" w:sz="0" w:space="0" w:color="auto"/>
        <w:left w:val="none" w:sz="0" w:space="0" w:color="auto"/>
        <w:bottom w:val="none" w:sz="0" w:space="0" w:color="auto"/>
        <w:right w:val="none" w:sz="0" w:space="0" w:color="auto"/>
      </w:divBdr>
    </w:div>
    <w:div w:id="54862308">
      <w:bodyDiv w:val="1"/>
      <w:marLeft w:val="0"/>
      <w:marRight w:val="0"/>
      <w:marTop w:val="0"/>
      <w:marBottom w:val="0"/>
      <w:divBdr>
        <w:top w:val="none" w:sz="0" w:space="0" w:color="auto"/>
        <w:left w:val="none" w:sz="0" w:space="0" w:color="auto"/>
        <w:bottom w:val="none" w:sz="0" w:space="0" w:color="auto"/>
        <w:right w:val="none" w:sz="0" w:space="0" w:color="auto"/>
      </w:divBdr>
    </w:div>
    <w:div w:id="526453164">
      <w:bodyDiv w:val="1"/>
      <w:marLeft w:val="0"/>
      <w:marRight w:val="0"/>
      <w:marTop w:val="0"/>
      <w:marBottom w:val="0"/>
      <w:divBdr>
        <w:top w:val="none" w:sz="0" w:space="0" w:color="auto"/>
        <w:left w:val="none" w:sz="0" w:space="0" w:color="auto"/>
        <w:bottom w:val="none" w:sz="0" w:space="0" w:color="auto"/>
        <w:right w:val="none" w:sz="0" w:space="0" w:color="auto"/>
      </w:divBdr>
    </w:div>
    <w:div w:id="955260140">
      <w:bodyDiv w:val="1"/>
      <w:marLeft w:val="0"/>
      <w:marRight w:val="0"/>
      <w:marTop w:val="0"/>
      <w:marBottom w:val="0"/>
      <w:divBdr>
        <w:top w:val="none" w:sz="0" w:space="0" w:color="auto"/>
        <w:left w:val="none" w:sz="0" w:space="0" w:color="auto"/>
        <w:bottom w:val="none" w:sz="0" w:space="0" w:color="auto"/>
        <w:right w:val="none" w:sz="0" w:space="0" w:color="auto"/>
      </w:divBdr>
    </w:div>
    <w:div w:id="1127701822">
      <w:bodyDiv w:val="1"/>
      <w:marLeft w:val="0"/>
      <w:marRight w:val="0"/>
      <w:marTop w:val="0"/>
      <w:marBottom w:val="0"/>
      <w:divBdr>
        <w:top w:val="none" w:sz="0" w:space="0" w:color="auto"/>
        <w:left w:val="none" w:sz="0" w:space="0" w:color="auto"/>
        <w:bottom w:val="none" w:sz="0" w:space="0" w:color="auto"/>
        <w:right w:val="none" w:sz="0" w:space="0" w:color="auto"/>
      </w:divBdr>
    </w:div>
    <w:div w:id="1359702449">
      <w:bodyDiv w:val="1"/>
      <w:marLeft w:val="0"/>
      <w:marRight w:val="0"/>
      <w:marTop w:val="0"/>
      <w:marBottom w:val="0"/>
      <w:divBdr>
        <w:top w:val="none" w:sz="0" w:space="0" w:color="auto"/>
        <w:left w:val="none" w:sz="0" w:space="0" w:color="auto"/>
        <w:bottom w:val="none" w:sz="0" w:space="0" w:color="auto"/>
        <w:right w:val="none" w:sz="0" w:space="0" w:color="auto"/>
      </w:divBdr>
    </w:div>
    <w:div w:id="1393849031">
      <w:bodyDiv w:val="1"/>
      <w:marLeft w:val="0"/>
      <w:marRight w:val="0"/>
      <w:marTop w:val="0"/>
      <w:marBottom w:val="0"/>
      <w:divBdr>
        <w:top w:val="none" w:sz="0" w:space="0" w:color="auto"/>
        <w:left w:val="none" w:sz="0" w:space="0" w:color="auto"/>
        <w:bottom w:val="none" w:sz="0" w:space="0" w:color="auto"/>
        <w:right w:val="none" w:sz="0" w:space="0" w:color="auto"/>
      </w:divBdr>
    </w:div>
    <w:div w:id="1455905739">
      <w:bodyDiv w:val="1"/>
      <w:marLeft w:val="0"/>
      <w:marRight w:val="0"/>
      <w:marTop w:val="0"/>
      <w:marBottom w:val="0"/>
      <w:divBdr>
        <w:top w:val="none" w:sz="0" w:space="0" w:color="auto"/>
        <w:left w:val="none" w:sz="0" w:space="0" w:color="auto"/>
        <w:bottom w:val="none" w:sz="0" w:space="0" w:color="auto"/>
        <w:right w:val="none" w:sz="0" w:space="0" w:color="auto"/>
      </w:divBdr>
      <w:divsChild>
        <w:div w:id="290551648">
          <w:marLeft w:val="0"/>
          <w:marRight w:val="0"/>
          <w:marTop w:val="0"/>
          <w:marBottom w:val="0"/>
          <w:divBdr>
            <w:top w:val="none" w:sz="0" w:space="0" w:color="auto"/>
            <w:left w:val="none" w:sz="0" w:space="0" w:color="auto"/>
            <w:bottom w:val="none" w:sz="0" w:space="0" w:color="auto"/>
            <w:right w:val="none" w:sz="0" w:space="0" w:color="auto"/>
          </w:divBdr>
        </w:div>
      </w:divsChild>
    </w:div>
    <w:div w:id="1776318187">
      <w:bodyDiv w:val="1"/>
      <w:marLeft w:val="0"/>
      <w:marRight w:val="0"/>
      <w:marTop w:val="0"/>
      <w:marBottom w:val="0"/>
      <w:divBdr>
        <w:top w:val="none" w:sz="0" w:space="0" w:color="auto"/>
        <w:left w:val="none" w:sz="0" w:space="0" w:color="auto"/>
        <w:bottom w:val="none" w:sz="0" w:space="0" w:color="auto"/>
        <w:right w:val="none" w:sz="0" w:space="0" w:color="auto"/>
      </w:divBdr>
    </w:div>
    <w:div w:id="1951812603">
      <w:bodyDiv w:val="1"/>
      <w:marLeft w:val="0"/>
      <w:marRight w:val="0"/>
      <w:marTop w:val="0"/>
      <w:marBottom w:val="0"/>
      <w:divBdr>
        <w:top w:val="none" w:sz="0" w:space="0" w:color="auto"/>
        <w:left w:val="none" w:sz="0" w:space="0" w:color="auto"/>
        <w:bottom w:val="none" w:sz="0" w:space="0" w:color="auto"/>
        <w:right w:val="none" w:sz="0" w:space="0" w:color="auto"/>
      </w:divBdr>
      <w:divsChild>
        <w:div w:id="1328367881">
          <w:marLeft w:val="0"/>
          <w:marRight w:val="300"/>
          <w:marTop w:val="0"/>
          <w:marBottom w:val="15"/>
          <w:divBdr>
            <w:top w:val="none" w:sz="0" w:space="0" w:color="auto"/>
            <w:left w:val="none" w:sz="0" w:space="0" w:color="auto"/>
            <w:bottom w:val="none" w:sz="0" w:space="0" w:color="auto"/>
            <w:right w:val="none" w:sz="0" w:space="0" w:color="auto"/>
          </w:divBdr>
        </w:div>
      </w:divsChild>
    </w:div>
    <w:div w:id="210969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ie-noe.at/energiegemeinschaften" TargetMode="External"/><Relationship Id="rId5" Type="http://schemas.openxmlformats.org/officeDocument/2006/relationships/webSettings" Target="webSettings.xml"/><Relationship Id="rId10" Type="http://schemas.openxmlformats.org/officeDocument/2006/relationships/hyperlink" Target="http://www.energie-noe.at/energiegemeinschaft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69142-584C-4DF2-A9BF-C17A8765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1284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Gratis Energie von der Sonne</vt:lpstr>
    </vt:vector>
  </TitlesOfParts>
  <Company>Umweltberatung</Company>
  <LinksUpToDate>false</LinksUpToDate>
  <CharactersWithSpaces>1485</CharactersWithSpaces>
  <SharedDoc>false</SharedDoc>
  <HLinks>
    <vt:vector size="6" baseType="variant">
      <vt:variant>
        <vt:i4>1507423</vt:i4>
      </vt:variant>
      <vt:variant>
        <vt:i4>-1</vt:i4>
      </vt:variant>
      <vt:variant>
        <vt:i4>1041</vt:i4>
      </vt:variant>
      <vt:variant>
        <vt:i4>1</vt:i4>
      </vt:variant>
      <vt:variant>
        <vt:lpwstr>https://www.enu.at/images/eb-logo.png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Gratis Energie von der Sonne</dc:title>
  <dc:creator>Administrator</dc:creator>
  <cp:lastModifiedBy>Lisa Kamleitner</cp:lastModifiedBy>
  <cp:revision>19</cp:revision>
  <cp:lastPrinted>2018-12-27T12:27:00Z</cp:lastPrinted>
  <dcterms:created xsi:type="dcterms:W3CDTF">2021-08-02T10:51:00Z</dcterms:created>
  <dcterms:modified xsi:type="dcterms:W3CDTF">2024-06-05T14:08:00Z</dcterms:modified>
</cp:coreProperties>
</file>