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FDEE" w14:textId="27AE4312" w:rsidR="00430954" w:rsidRPr="00430954" w:rsidRDefault="00DA78E7" w:rsidP="003A25AB">
      <w:pPr>
        <w:pStyle w:val="berschrift2"/>
        <w:rPr>
          <w:sz w:val="36"/>
          <w:szCs w:val="36"/>
        </w:rPr>
      </w:pPr>
      <w:r>
        <w:rPr>
          <w:sz w:val="36"/>
          <w:szCs w:val="36"/>
        </w:rPr>
        <w:t>Hecken können mehr als nur Grün</w:t>
      </w:r>
    </w:p>
    <w:p w14:paraId="39308CE2" w14:textId="035A842F" w:rsidR="00701357" w:rsidRPr="00DA78E7" w:rsidRDefault="00DA78E7" w:rsidP="00DA78E7">
      <w:pPr>
        <w:rPr>
          <w:b/>
          <w:bCs/>
        </w:rPr>
      </w:pPr>
      <w:r w:rsidRPr="00DA78E7">
        <w:rPr>
          <w:b/>
          <w:bCs/>
        </w:rPr>
        <w:t>Wie Hecken unsere Landschaft und Gärten schützen, bereichern und gegen den Klimawandel rüsten.</w:t>
      </w:r>
    </w:p>
    <w:p w14:paraId="2D8B38FE" w14:textId="77777777" w:rsidR="00701357" w:rsidRDefault="00701357" w:rsidP="00FB7D28">
      <w:pPr>
        <w:rPr>
          <w:b/>
          <w:bCs/>
          <w:lang w:eastAsia="de-AT"/>
        </w:rPr>
      </w:pPr>
    </w:p>
    <w:p w14:paraId="4FC2CB82" w14:textId="49206A17" w:rsidR="00DA78E7" w:rsidRDefault="00C260BC" w:rsidP="00B75AD0">
      <w:pPr>
        <w:spacing w:line="276" w:lineRule="auto"/>
      </w:pPr>
      <w:r>
        <w:t xml:space="preserve">Eine Hecke ist ein genialer </w:t>
      </w:r>
      <w:r w:rsidR="009E41B3">
        <w:t>Sichtschutz</w:t>
      </w:r>
      <w:r>
        <w:t xml:space="preserve">, und kann auch die </w:t>
      </w:r>
      <w:r w:rsidR="009E41B3">
        <w:t>Landwirtschaft</w:t>
      </w:r>
      <w:r>
        <w:t xml:space="preserve"> unterstützen</w:t>
      </w:r>
      <w:r w:rsidR="009E41B3">
        <w:t xml:space="preserve">. </w:t>
      </w:r>
      <w:r>
        <w:t>Am besten besteht sie aus verschiedenen fruchttragenden Bäumen und heimischen Wildsträuchern. So sind sie eine wichtige Nahrungsquelle – auch für uns Menschen.</w:t>
      </w:r>
    </w:p>
    <w:p w14:paraId="09037549" w14:textId="77777777" w:rsidR="009E41B3" w:rsidRDefault="009E41B3" w:rsidP="00B75AD0">
      <w:pPr>
        <w:spacing w:line="276" w:lineRule="auto"/>
        <w:rPr>
          <w:b/>
          <w:bCs/>
          <w:color w:val="005A99"/>
          <w:szCs w:val="22"/>
          <w:lang w:val="de-DE"/>
        </w:rPr>
      </w:pPr>
    </w:p>
    <w:p w14:paraId="2CE2A7E4" w14:textId="7381256B" w:rsidR="009E41B3" w:rsidRPr="009E41B3" w:rsidRDefault="00C260BC" w:rsidP="00B75AD0">
      <w:pPr>
        <w:spacing w:line="276" w:lineRule="auto"/>
        <w:rPr>
          <w:b/>
          <w:bCs/>
          <w:color w:val="005A99"/>
          <w:szCs w:val="22"/>
          <w:lang w:val="de-DE"/>
        </w:rPr>
      </w:pPr>
      <w:r>
        <w:rPr>
          <w:b/>
          <w:bCs/>
          <w:color w:val="005A99"/>
          <w:szCs w:val="22"/>
          <w:lang w:val="de-DE"/>
        </w:rPr>
        <w:t xml:space="preserve">Hecken: </w:t>
      </w:r>
      <w:r w:rsidR="009E41B3" w:rsidRPr="009E41B3">
        <w:rPr>
          <w:b/>
          <w:bCs/>
          <w:color w:val="005A99"/>
          <w:szCs w:val="22"/>
          <w:lang w:val="de-DE"/>
        </w:rPr>
        <w:t>Lebensraum und Nahrungsquelle</w:t>
      </w:r>
    </w:p>
    <w:p w14:paraId="494F831E" w14:textId="5C4BCCA2" w:rsidR="00C260BC" w:rsidRDefault="009E41B3" w:rsidP="009E41B3">
      <w:pPr>
        <w:spacing w:line="276" w:lineRule="auto"/>
      </w:pPr>
      <w:r>
        <w:t xml:space="preserve">Für zahlreiche Nützlinge und </w:t>
      </w:r>
      <w:r w:rsidR="00B75AD0">
        <w:t>Bestäuber</w:t>
      </w:r>
      <w:r>
        <w:t xml:space="preserve"> sind die</w:t>
      </w:r>
      <w:r w:rsidR="00B75AD0" w:rsidRPr="009F1DD0">
        <w:t xml:space="preserve"> Früchte, Blüten und Blätter </w:t>
      </w:r>
      <w:r>
        <w:t>der Laubsträucher in den Hecken</w:t>
      </w:r>
      <w:r w:rsidR="00B75AD0">
        <w:t xml:space="preserve"> </w:t>
      </w:r>
      <w:r w:rsidR="00B75AD0" w:rsidRPr="009F1DD0">
        <w:t>wichtige Nahrungsquelle</w:t>
      </w:r>
      <w:r w:rsidR="00B75AD0">
        <w:t>n</w:t>
      </w:r>
      <w:r w:rsidR="00B75AD0" w:rsidRPr="009F1DD0">
        <w:t>.</w:t>
      </w:r>
      <w:r w:rsidR="00B75AD0">
        <w:t xml:space="preserve"> </w:t>
      </w:r>
      <w:r w:rsidR="00247EB9">
        <w:t>Es wurde nachgewiesen, dass die Früchte des</w:t>
      </w:r>
      <w:r w:rsidR="00C260BC" w:rsidRPr="009F1DD0">
        <w:t xml:space="preserve"> Schwarze</w:t>
      </w:r>
      <w:r w:rsidR="00CF0832">
        <w:t>n</w:t>
      </w:r>
      <w:r w:rsidR="00C260BC" w:rsidRPr="009F1DD0">
        <w:t xml:space="preserve"> Holunder</w:t>
      </w:r>
      <w:r w:rsidR="00247EB9">
        <w:t>s</w:t>
      </w:r>
      <w:r w:rsidR="00C260BC" w:rsidRPr="009F1DD0">
        <w:t xml:space="preserve"> </w:t>
      </w:r>
      <w:r w:rsidR="00C260BC">
        <w:t>besonders wichtig</w:t>
      </w:r>
      <w:r w:rsidR="00247EB9">
        <w:t xml:space="preserve"> für 62 Vogelarten sind, über 150 Insektenarten brauchen den Weißdorn</w:t>
      </w:r>
      <w:r w:rsidR="00C260BC" w:rsidRPr="009F1DD0">
        <w:t xml:space="preserve">. </w:t>
      </w:r>
      <w:r w:rsidR="00247EB9">
        <w:t>Palmkätzchen und d</w:t>
      </w:r>
      <w:r w:rsidR="00C260BC" w:rsidRPr="009F1DD0">
        <w:t xml:space="preserve">ie Blüten </w:t>
      </w:r>
      <w:r w:rsidR="00C260BC">
        <w:t>des</w:t>
      </w:r>
      <w:r w:rsidR="00C260BC" w:rsidRPr="009F1DD0">
        <w:t xml:space="preserve"> Dirndlstrauchs </w:t>
      </w:r>
      <w:r w:rsidR="00C260BC">
        <w:t>sind die</w:t>
      </w:r>
      <w:r w:rsidR="00C260BC" w:rsidRPr="009F1DD0">
        <w:t xml:space="preserve"> ersten Nahrungsquellen für Bienen</w:t>
      </w:r>
      <w:r w:rsidR="00C260BC">
        <w:t xml:space="preserve"> nach dem Winter</w:t>
      </w:r>
      <w:r w:rsidR="00C260BC" w:rsidRPr="009F1DD0">
        <w:t>.</w:t>
      </w:r>
      <w:r w:rsidR="00C260BC">
        <w:t xml:space="preserve"> Wenn man Wildobstbäume</w:t>
      </w:r>
      <w:r w:rsidR="00247EB9">
        <w:t xml:space="preserve"> wie Kriecherln</w:t>
      </w:r>
      <w:r w:rsidR="00C260BC">
        <w:t xml:space="preserve"> setzt, haben wir Menschen </w:t>
      </w:r>
      <w:r w:rsidR="00247EB9">
        <w:t xml:space="preserve">ebenso </w:t>
      </w:r>
      <w:r w:rsidR="00C260BC">
        <w:t xml:space="preserve">einen zusätzlichen Nutzen von der Hecke. </w:t>
      </w:r>
    </w:p>
    <w:p w14:paraId="02EA6000" w14:textId="77777777" w:rsidR="00C260BC" w:rsidRDefault="00C260BC" w:rsidP="009E41B3">
      <w:pPr>
        <w:spacing w:line="276" w:lineRule="auto"/>
      </w:pPr>
    </w:p>
    <w:p w14:paraId="79B2753F" w14:textId="67E4D636" w:rsidR="009E41B3" w:rsidRDefault="00C260BC" w:rsidP="009E41B3">
      <w:pPr>
        <w:spacing w:line="276" w:lineRule="auto"/>
      </w:pPr>
      <w:r w:rsidRPr="009F1DD0">
        <w:t xml:space="preserve">Hecken bereichern </w:t>
      </w:r>
      <w:r>
        <w:t xml:space="preserve">Landwirtschaft und </w:t>
      </w:r>
      <w:r w:rsidRPr="009F1DD0">
        <w:t>Garten</w:t>
      </w:r>
      <w:r w:rsidR="00247EB9">
        <w:t xml:space="preserve">. Sie bieten Wildtieren wie </w:t>
      </w:r>
      <w:r w:rsidRPr="009F1DD0">
        <w:t>Igel und Haselm</w:t>
      </w:r>
      <w:r w:rsidR="00247EB9">
        <w:t>aus</w:t>
      </w:r>
      <w:r w:rsidRPr="009F1DD0">
        <w:t xml:space="preserve"> </w:t>
      </w:r>
      <w:r w:rsidR="00247EB9">
        <w:t>Verstecke,</w:t>
      </w:r>
      <w:r w:rsidR="00E8655F">
        <w:t xml:space="preserve"> Fledermäuse gewinnen ein Jagdgebiet, </w:t>
      </w:r>
      <w:r w:rsidRPr="009F1DD0">
        <w:t xml:space="preserve">Vögel wie Amsel und Mönchsgrasmücke bauen ihre Nester im dichten Strauchwerk. Am Fuß der Hecke leben viele Insekten, darunter Glühwürmchen, die </w:t>
      </w:r>
      <w:r>
        <w:t xml:space="preserve">lästige </w:t>
      </w:r>
      <w:r w:rsidRPr="009F1DD0">
        <w:t xml:space="preserve">Schnecken </w:t>
      </w:r>
      <w:r>
        <w:t xml:space="preserve">im Garten </w:t>
      </w:r>
      <w:r w:rsidRPr="009F1DD0">
        <w:t>jagen.</w:t>
      </w:r>
      <w:r>
        <w:t xml:space="preserve"> </w:t>
      </w:r>
      <w:r w:rsidR="009E41B3">
        <w:t xml:space="preserve">Nicht zu unterschätzen sind die </w:t>
      </w:r>
      <w:r w:rsidR="006672C6" w:rsidRPr="009F1DD0">
        <w:t>„Heckensäume“</w:t>
      </w:r>
      <w:r w:rsidR="00CF0832">
        <w:t>,</w:t>
      </w:r>
      <w:r w:rsidR="006672C6" w:rsidRPr="009F1DD0">
        <w:t xml:space="preserve"> </w:t>
      </w:r>
      <w:r w:rsidR="006672C6">
        <w:t xml:space="preserve">bestehend </w:t>
      </w:r>
      <w:r w:rsidR="006672C6" w:rsidRPr="009F1DD0">
        <w:t xml:space="preserve">aus </w:t>
      </w:r>
      <w:r w:rsidR="009E41B3">
        <w:t xml:space="preserve">blühenden </w:t>
      </w:r>
      <w:r w:rsidR="006672C6" w:rsidRPr="009F1DD0">
        <w:t>Kräutern und Gräsern. Sie bieten Schutz und Nahrung für Bienen, Schmetterlinge und andere Bestäuber.</w:t>
      </w:r>
      <w:r w:rsidR="009E41B3">
        <w:t xml:space="preserve"> </w:t>
      </w:r>
    </w:p>
    <w:p w14:paraId="5EA1B7EE" w14:textId="77777777" w:rsidR="009E41B3" w:rsidRDefault="009E41B3" w:rsidP="009E41B3">
      <w:pPr>
        <w:spacing w:line="276" w:lineRule="auto"/>
      </w:pPr>
    </w:p>
    <w:p w14:paraId="7E45D8AC" w14:textId="77777777" w:rsidR="009E41B3" w:rsidRPr="009E41B3" w:rsidRDefault="009E41B3" w:rsidP="009E41B3">
      <w:pPr>
        <w:spacing w:line="276" w:lineRule="auto"/>
        <w:rPr>
          <w:b/>
          <w:bCs/>
          <w:color w:val="005A99"/>
          <w:szCs w:val="22"/>
          <w:lang w:val="de-DE"/>
        </w:rPr>
      </w:pPr>
      <w:r w:rsidRPr="009E41B3">
        <w:rPr>
          <w:b/>
          <w:bCs/>
          <w:color w:val="005A99"/>
          <w:szCs w:val="22"/>
          <w:lang w:val="de-DE"/>
        </w:rPr>
        <w:t>Schutz und Schönheit vereint</w:t>
      </w:r>
    </w:p>
    <w:p w14:paraId="3953287E" w14:textId="210F062D" w:rsidR="009F1DD0" w:rsidRDefault="00C260BC" w:rsidP="009E41B3">
      <w:pPr>
        <w:spacing w:line="276" w:lineRule="auto"/>
      </w:pPr>
      <w:r>
        <w:t xml:space="preserve">Ideal ist eine Hecke, wenn die einzelnen Bäume und Sträucher zu unterschiedlichen Zeiten blühen, Früchte tragen und sich ihr Laub schön verfärbt. Da sie Struktur in Garten und auch Landschaft bringt, ist sie für das Auge sehr ansprechend. </w:t>
      </w:r>
      <w:r w:rsidR="00B75AD0">
        <w:t xml:space="preserve">„Natur im Garten“ gibt mit </w:t>
      </w:r>
      <w:hyperlink r:id="rId8" w:history="1">
        <w:r w:rsidR="00B75AD0" w:rsidRPr="00B02A8A">
          <w:rPr>
            <w:rStyle w:val="Hyperlink"/>
          </w:rPr>
          <w:t>www.willheckehaben.at</w:t>
        </w:r>
      </w:hyperlink>
      <w:r w:rsidR="00B75AD0">
        <w:t xml:space="preserve"> wertvolle Tipps </w:t>
      </w:r>
      <w:r w:rsidR="00247EB9">
        <w:t xml:space="preserve">für die Zusammensetzung der Hecke. </w:t>
      </w:r>
      <w:r w:rsidR="00247EB9" w:rsidRPr="009F1DD0">
        <w:t>Heimische Laubsträucher sind am besten geeignet</w:t>
      </w:r>
      <w:r w:rsidR="00247EB9">
        <w:t xml:space="preserve"> für Hecken, denn unsere Tierwelt ist an sie</w:t>
      </w:r>
      <w:r w:rsidR="00247EB9" w:rsidRPr="009F1DD0">
        <w:t xml:space="preserve"> angepasst.</w:t>
      </w:r>
      <w:r w:rsidR="00247EB9">
        <w:t xml:space="preserve"> Forsythien, Kirschlorbeer oder Thujen bieten zwar Windschutz und Versteckmöglichkeiten, aber kein für unsere Tiere nutzbares Futterangebot.</w:t>
      </w:r>
    </w:p>
    <w:p w14:paraId="74A24085" w14:textId="77777777" w:rsidR="00247EB9" w:rsidRDefault="00247EB9" w:rsidP="00C260BC">
      <w:pPr>
        <w:spacing w:line="276" w:lineRule="auto"/>
        <w:rPr>
          <w:b/>
          <w:bCs/>
          <w:color w:val="005A99"/>
          <w:szCs w:val="22"/>
          <w:lang w:val="de-DE"/>
        </w:rPr>
      </w:pPr>
    </w:p>
    <w:p w14:paraId="2F344CB0" w14:textId="1EA32A80" w:rsidR="00C260BC" w:rsidRPr="00B75AD0" w:rsidRDefault="00C260BC" w:rsidP="00C260BC">
      <w:pPr>
        <w:spacing w:line="276" w:lineRule="auto"/>
        <w:rPr>
          <w:b/>
          <w:bCs/>
          <w:color w:val="005A99"/>
          <w:szCs w:val="22"/>
          <w:lang w:val="de-DE"/>
        </w:rPr>
      </w:pPr>
      <w:r>
        <w:rPr>
          <w:b/>
          <w:bCs/>
          <w:color w:val="005A99"/>
          <w:szCs w:val="22"/>
          <w:lang w:val="de-DE"/>
        </w:rPr>
        <w:t>Hecken sind Klimaschützer</w:t>
      </w:r>
    </w:p>
    <w:p w14:paraId="4668C5A2" w14:textId="59804050" w:rsidR="003A25AB" w:rsidRDefault="005D4F51" w:rsidP="00E8655F">
      <w:r>
        <w:rPr>
          <w:noProof/>
        </w:rPr>
        <w:drawing>
          <wp:anchor distT="0" distB="0" distL="114300" distR="114300" simplePos="0" relativeHeight="251662848" behindDoc="0" locked="0" layoutInCell="1" allowOverlap="1" wp14:anchorId="0EB54E4C" wp14:editId="69F5AFEA">
            <wp:simplePos x="0" y="0"/>
            <wp:positionH relativeFrom="column">
              <wp:posOffset>5069205</wp:posOffset>
            </wp:positionH>
            <wp:positionV relativeFrom="paragraph">
              <wp:posOffset>27940</wp:posOffset>
            </wp:positionV>
            <wp:extent cx="1167130" cy="117157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7130" cy="1171575"/>
                    </a:xfrm>
                    <a:prstGeom prst="rect">
                      <a:avLst/>
                    </a:prstGeom>
                  </pic:spPr>
                </pic:pic>
              </a:graphicData>
            </a:graphic>
            <wp14:sizeRelH relativeFrom="margin">
              <wp14:pctWidth>0</wp14:pctWidth>
            </wp14:sizeRelH>
            <wp14:sizeRelV relativeFrom="margin">
              <wp14:pctHeight>0</wp14:pctHeight>
            </wp14:sizeRelV>
          </wp:anchor>
        </w:drawing>
      </w:r>
      <w:r w:rsidR="00247EB9">
        <w:t xml:space="preserve">An windigen Tagen merkt man es besonders: Hecken bieten Schutz. </w:t>
      </w:r>
      <w:r w:rsidR="00C260BC">
        <w:t xml:space="preserve">Sie verbessern das Kleinklima und sichern die Bodenfruchtbarkeit, weil sie Winderosion und damit Trockenheit </w:t>
      </w:r>
      <w:r w:rsidR="00247EB9">
        <w:t>vermindern</w:t>
      </w:r>
      <w:r w:rsidR="00C260BC">
        <w:t>.</w:t>
      </w:r>
      <w:r w:rsidR="00247EB9">
        <w:t xml:space="preserve"> </w:t>
      </w:r>
      <w:r w:rsidR="00247EB9" w:rsidRPr="00E8655F">
        <w:t>In ihrem Windschatten ist die Luftfeuchtigkeit höher. Mehr Vielfalt steigert die Balance im Räuber-Beute-Verhältnis und verhindert das starke Aufkommen von schädlichen Insekten im Garten</w:t>
      </w:r>
      <w:r w:rsidR="00E8655F" w:rsidRPr="00E8655F">
        <w:t xml:space="preserve"> aber auch in der Landwirtschaft</w:t>
      </w:r>
      <w:r w:rsidR="00247EB9" w:rsidRPr="00E8655F">
        <w:t xml:space="preserve">. </w:t>
      </w:r>
    </w:p>
    <w:p w14:paraId="317124E8" w14:textId="04F33AAC" w:rsidR="00430954" w:rsidRDefault="002C3765" w:rsidP="00430954">
      <w:pPr>
        <w:rPr>
          <w:rFonts w:cs="Arial"/>
          <w:szCs w:val="22"/>
        </w:rPr>
      </w:pPr>
      <w:r>
        <w:rPr>
          <w:rFonts w:cs="Arial"/>
          <w:noProof/>
          <w:szCs w:val="22"/>
          <w:lang w:eastAsia="de-AT"/>
        </w:rPr>
        <mc:AlternateContent>
          <mc:Choice Requires="wps">
            <w:drawing>
              <wp:anchor distT="0" distB="0" distL="114300" distR="114300" simplePos="0" relativeHeight="251659776" behindDoc="0" locked="0" layoutInCell="1" allowOverlap="1" wp14:anchorId="0DDE6D8C" wp14:editId="28BEFCE0">
                <wp:simplePos x="0" y="0"/>
                <wp:positionH relativeFrom="column">
                  <wp:posOffset>7620</wp:posOffset>
                </wp:positionH>
                <wp:positionV relativeFrom="paragraph">
                  <wp:posOffset>160655</wp:posOffset>
                </wp:positionV>
                <wp:extent cx="5876925" cy="52324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5876925" cy="523240"/>
                        </a:xfrm>
                        <a:prstGeom prst="rect">
                          <a:avLst/>
                        </a:prstGeom>
                        <a:solidFill>
                          <a:srgbClr val="FCD01F"/>
                        </a:solidFill>
                        <a:ln w="6350">
                          <a:noFill/>
                        </a:ln>
                      </wps:spPr>
                      <wps:txbx>
                        <w:txbxContent>
                          <w:p w14:paraId="64C7288B" w14:textId="2C869024" w:rsidR="007457A6" w:rsidRDefault="00430954">
                            <w:r w:rsidRPr="00430954">
                              <w:rPr>
                                <w:b/>
                                <w:bCs/>
                              </w:rPr>
                              <w:t>Weitere Informationen</w:t>
                            </w:r>
                            <w:r w:rsidRPr="00430954">
                              <w:rPr>
                                <w:bCs/>
                              </w:rPr>
                              <w:t xml:space="preserve"> erhalten Sie bei der Energie- und Umweltagentur des Landes NÖ </w:t>
                            </w:r>
                            <w:r w:rsidR="003A25AB">
                              <w:rPr>
                                <w:bCs/>
                              </w:rPr>
                              <w:t xml:space="preserve">auf </w:t>
                            </w:r>
                            <w:hyperlink r:id="rId10" w:history="1">
                              <w:r w:rsidRPr="003728BB">
                                <w:rPr>
                                  <w:rStyle w:val="Hyperlink"/>
                                  <w:bCs/>
                                  <w:color w:val="4472C4" w:themeColor="accent1"/>
                                </w:rPr>
                                <w:t>www.</w:t>
                              </w:r>
                              <w:r w:rsidR="003B292C" w:rsidRPr="003728BB">
                                <w:rPr>
                                  <w:rStyle w:val="Hyperlink"/>
                                  <w:bCs/>
                                  <w:color w:val="4472C4" w:themeColor="accent1"/>
                                </w:rPr>
                                <w:t>klimafit-noe.at</w:t>
                              </w:r>
                            </w:hyperlink>
                            <w:r w:rsidRPr="00430954">
                              <w:rPr>
                                <w:bCs/>
                              </w:rPr>
                              <w:t xml:space="preserve"> und unter 02742 219 19.</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E6D8C" id="_x0000_t202" coordsize="21600,21600" o:spt="202" path="m,l,21600r21600,l21600,xe">
                <v:stroke joinstyle="miter"/>
                <v:path gradientshapeok="t" o:connecttype="rect"/>
              </v:shapetype>
              <v:shape id="Textfeld 5" o:spid="_x0000_s1026" type="#_x0000_t202" style="position:absolute;margin-left:.6pt;margin-top:12.65pt;width:462.7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" fillcolor="#fcd01f" stroked="f" strokeweight=".5pt">
                <v:textbox inset="2.5mm,2.5mm,2.5mm,2.5mm">
                  <w:txbxContent>
                    <w:p w14:paraId="64C7288B" w14:textId="2C869024" w:rsidR="007457A6" w:rsidRDefault="00430954">
                      <w:r w:rsidRPr="00430954">
                        <w:rPr>
                          <w:b/>
                          <w:bCs/>
                        </w:rPr>
                        <w:t>Weitere Informationen</w:t>
                      </w:r>
                      <w:r w:rsidRPr="00430954">
                        <w:rPr>
                          <w:bCs/>
                        </w:rPr>
                        <w:t xml:space="preserve"> erhalten Sie bei der Energie- und Umweltagentur des Landes NÖ </w:t>
                      </w:r>
                      <w:r w:rsidR="003A25AB">
                        <w:rPr>
                          <w:bCs/>
                        </w:rPr>
                        <w:t xml:space="preserve">auf </w:t>
                      </w:r>
                      <w:hyperlink r:id="rId11" w:history="1">
                        <w:r w:rsidRPr="003728BB">
                          <w:rPr>
                            <w:rStyle w:val="Hyperlink"/>
                            <w:bCs/>
                            <w:color w:val="4472C4" w:themeColor="accent1"/>
                          </w:rPr>
                          <w:t>www.</w:t>
                        </w:r>
                        <w:r w:rsidR="003B292C" w:rsidRPr="003728BB">
                          <w:rPr>
                            <w:rStyle w:val="Hyperlink"/>
                            <w:bCs/>
                            <w:color w:val="4472C4" w:themeColor="accent1"/>
                          </w:rPr>
                          <w:t>klimafit-noe.at</w:t>
                        </w:r>
                      </w:hyperlink>
                      <w:r w:rsidRPr="00430954">
                        <w:rPr>
                          <w:bCs/>
                        </w:rPr>
                        <w:t xml:space="preserve"> und unter 02742 219 19.</w:t>
                      </w:r>
                    </w:p>
                  </w:txbxContent>
                </v:textbox>
              </v:shape>
            </w:pict>
          </mc:Fallback>
        </mc:AlternateContent>
      </w:r>
    </w:p>
    <w:p w14:paraId="09751E0E" w14:textId="790E3EE4" w:rsidR="00144F87" w:rsidRPr="00E94488" w:rsidRDefault="00144F87" w:rsidP="00E94488">
      <w:pPr>
        <w:spacing w:before="100" w:beforeAutospacing="1" w:after="100" w:afterAutospacing="1"/>
        <w:rPr>
          <w:rFonts w:cs="Arial"/>
          <w:szCs w:val="22"/>
          <w:lang w:eastAsia="de-AT"/>
        </w:rPr>
      </w:pPr>
    </w:p>
    <w:sectPr w:rsidR="00144F87" w:rsidRPr="00E94488" w:rsidSect="00900CC2">
      <w:headerReference w:type="default" r:id="rId12"/>
      <w:footerReference w:type="default" r:id="rId13"/>
      <w:pgSz w:w="11906" w:h="16838"/>
      <w:pgMar w:top="1247" w:right="1418" w:bottom="1134" w:left="1418"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54A0" w14:textId="77777777" w:rsidR="00F32B9C" w:rsidRDefault="00F32B9C" w:rsidP="007457A6">
      <w:pPr>
        <w:spacing w:line="240" w:lineRule="auto"/>
      </w:pPr>
      <w:r>
        <w:separator/>
      </w:r>
    </w:p>
  </w:endnote>
  <w:endnote w:type="continuationSeparator" w:id="0">
    <w:p w14:paraId="22FFCBC0" w14:textId="77777777" w:rsidR="00F32B9C" w:rsidRDefault="00F32B9C"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9529" w14:textId="5F690DC7" w:rsidR="007457A6" w:rsidRDefault="00CA4BA8">
    <w:pPr>
      <w:pStyle w:val="Fuzeile"/>
    </w:pPr>
    <w:r w:rsidRPr="00CA4BA8">
      <w:rPr>
        <w:noProof/>
      </w:rPr>
      <w:drawing>
        <wp:anchor distT="0" distB="0" distL="114300" distR="114300" simplePos="0" relativeHeight="251662336" behindDoc="0" locked="0" layoutInCell="1" allowOverlap="1" wp14:anchorId="7255D569" wp14:editId="66922D96">
          <wp:simplePos x="0" y="0"/>
          <wp:positionH relativeFrom="margin">
            <wp:align>left</wp:align>
          </wp:positionH>
          <wp:positionV relativeFrom="paragraph">
            <wp:posOffset>76200</wp:posOffset>
          </wp:positionV>
          <wp:extent cx="4629150" cy="962025"/>
          <wp:effectExtent l="0" t="0" r="0" b="9525"/>
          <wp:wrapTopAndBottom/>
          <wp:docPr id="108132672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962025"/>
                  </a:xfrm>
                  <a:prstGeom prst="rect">
                    <a:avLst/>
                  </a:prstGeom>
                  <a:noFill/>
                  <a:ln>
                    <a:noFill/>
                  </a:ln>
                </pic:spPr>
              </pic:pic>
            </a:graphicData>
          </a:graphic>
        </wp:anchor>
      </w:drawing>
    </w:r>
    <w:r w:rsidR="00430954">
      <w:rPr>
        <w:rFonts w:cstheme="minorHAnsi"/>
        <w:b/>
        <w:noProof/>
        <w:color w:val="ED7D31" w:themeColor="accent2"/>
        <w:szCs w:val="20"/>
      </w:rPr>
      <w:drawing>
        <wp:anchor distT="0" distB="0" distL="114300" distR="114300" simplePos="0" relativeHeight="251659264" behindDoc="1" locked="0" layoutInCell="1" allowOverlap="1" wp14:anchorId="5D93565D" wp14:editId="78651BED">
          <wp:simplePos x="0" y="0"/>
          <wp:positionH relativeFrom="page">
            <wp:posOffset>5847080</wp:posOffset>
          </wp:positionH>
          <wp:positionV relativeFrom="page">
            <wp:posOffset>10113645</wp:posOffset>
          </wp:positionV>
          <wp:extent cx="2516400" cy="266400"/>
          <wp:effectExtent l="0" t="0" r="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
                    <a:extLst>
                      <a:ext uri="{28A0092B-C50C-407E-A947-70E740481C1C}">
                        <a14:useLocalDpi xmlns:a14="http://schemas.microsoft.com/office/drawing/2010/main" val="0"/>
                      </a:ext>
                    </a:extLst>
                  </a:blip>
                  <a:stretch>
                    <a:fillRect/>
                  </a:stretch>
                </pic:blipFill>
                <pic:spPr>
                  <a:xfrm>
                    <a:off x="0" y="0"/>
                    <a:ext cx="2516400" cy="26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A5EB" w14:textId="77777777" w:rsidR="00F32B9C" w:rsidRDefault="00F32B9C" w:rsidP="007457A6">
      <w:pPr>
        <w:spacing w:line="240" w:lineRule="auto"/>
      </w:pPr>
      <w:r>
        <w:separator/>
      </w:r>
    </w:p>
  </w:footnote>
  <w:footnote w:type="continuationSeparator" w:id="0">
    <w:p w14:paraId="30DBE495" w14:textId="77777777" w:rsidR="00F32B9C" w:rsidRDefault="00F32B9C"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B0E6" w14:textId="7A6835E7" w:rsidR="003A25AB" w:rsidRDefault="00900CC2" w:rsidP="00900CC2">
    <w:pPr>
      <w:pStyle w:val="Kopfzeile"/>
    </w:pPr>
    <w:r w:rsidRPr="00900CC2">
      <w:rPr>
        <w:noProof/>
      </w:rPr>
      <w:drawing>
        <wp:anchor distT="0" distB="0" distL="114300" distR="114300" simplePos="0" relativeHeight="251663360" behindDoc="0" locked="0" layoutInCell="1" allowOverlap="1" wp14:anchorId="2CB5D030" wp14:editId="10647EFC">
          <wp:simplePos x="0" y="0"/>
          <wp:positionH relativeFrom="column">
            <wp:posOffset>3500120</wp:posOffset>
          </wp:positionH>
          <wp:positionV relativeFrom="paragraph">
            <wp:posOffset>22225</wp:posOffset>
          </wp:positionV>
          <wp:extent cx="2781300" cy="771525"/>
          <wp:effectExtent l="0" t="0" r="0" b="9525"/>
          <wp:wrapTopAndBottom/>
          <wp:docPr id="953808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A44B9"/>
    <w:multiLevelType w:val="hybridMultilevel"/>
    <w:tmpl w:val="84EA79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360327572">
    <w:abstractNumId w:val="35"/>
  </w:num>
  <w:num w:numId="2" w16cid:durableId="1254431313">
    <w:abstractNumId w:val="26"/>
  </w:num>
  <w:num w:numId="3" w16cid:durableId="685986711">
    <w:abstractNumId w:val="38"/>
  </w:num>
  <w:num w:numId="4" w16cid:durableId="1619682901">
    <w:abstractNumId w:val="31"/>
  </w:num>
  <w:num w:numId="5" w16cid:durableId="1562666744">
    <w:abstractNumId w:val="5"/>
  </w:num>
  <w:num w:numId="6" w16cid:durableId="1034697308">
    <w:abstractNumId w:val="6"/>
  </w:num>
  <w:num w:numId="7" w16cid:durableId="1264268670">
    <w:abstractNumId w:val="2"/>
  </w:num>
  <w:num w:numId="8" w16cid:durableId="672412547">
    <w:abstractNumId w:val="30"/>
  </w:num>
  <w:num w:numId="9" w16cid:durableId="162858792">
    <w:abstractNumId w:val="16"/>
  </w:num>
  <w:num w:numId="10" w16cid:durableId="2136481951">
    <w:abstractNumId w:val="22"/>
  </w:num>
  <w:num w:numId="11" w16cid:durableId="1985043041">
    <w:abstractNumId w:val="24"/>
  </w:num>
  <w:num w:numId="12" w16cid:durableId="413161043">
    <w:abstractNumId w:val="8"/>
  </w:num>
  <w:num w:numId="13" w16cid:durableId="1194925536">
    <w:abstractNumId w:val="13"/>
  </w:num>
  <w:num w:numId="14" w16cid:durableId="836385102">
    <w:abstractNumId w:val="0"/>
  </w:num>
  <w:num w:numId="15" w16cid:durableId="965938434">
    <w:abstractNumId w:val="18"/>
  </w:num>
  <w:num w:numId="16" w16cid:durableId="1323239883">
    <w:abstractNumId w:val="20"/>
  </w:num>
  <w:num w:numId="17" w16cid:durableId="1766269617">
    <w:abstractNumId w:val="3"/>
  </w:num>
  <w:num w:numId="18" w16cid:durableId="2004776958">
    <w:abstractNumId w:val="19"/>
  </w:num>
  <w:num w:numId="19" w16cid:durableId="1816137614">
    <w:abstractNumId w:val="1"/>
  </w:num>
  <w:num w:numId="20" w16cid:durableId="1264217761">
    <w:abstractNumId w:val="7"/>
  </w:num>
  <w:num w:numId="21" w16cid:durableId="802113334">
    <w:abstractNumId w:val="9"/>
  </w:num>
  <w:num w:numId="22" w16cid:durableId="1210802806">
    <w:abstractNumId w:val="27"/>
  </w:num>
  <w:num w:numId="23" w16cid:durableId="1809122921">
    <w:abstractNumId w:val="10"/>
  </w:num>
  <w:num w:numId="24" w16cid:durableId="875045854">
    <w:abstractNumId w:val="12"/>
  </w:num>
  <w:num w:numId="25" w16cid:durableId="364600100">
    <w:abstractNumId w:val="34"/>
  </w:num>
  <w:num w:numId="26" w16cid:durableId="1351905939">
    <w:abstractNumId w:val="4"/>
  </w:num>
  <w:num w:numId="27" w16cid:durableId="1033766018">
    <w:abstractNumId w:val="33"/>
  </w:num>
  <w:num w:numId="28" w16cid:durableId="1040664834">
    <w:abstractNumId w:val="37"/>
  </w:num>
  <w:num w:numId="29" w16cid:durableId="1612980910">
    <w:abstractNumId w:val="36"/>
  </w:num>
  <w:num w:numId="30" w16cid:durableId="2025670779">
    <w:abstractNumId w:val="29"/>
  </w:num>
  <w:num w:numId="31" w16cid:durableId="1630894553">
    <w:abstractNumId w:val="11"/>
  </w:num>
  <w:num w:numId="32" w16cid:durableId="957179878">
    <w:abstractNumId w:val="14"/>
  </w:num>
  <w:num w:numId="33" w16cid:durableId="1132135201">
    <w:abstractNumId w:val="32"/>
  </w:num>
  <w:num w:numId="34" w16cid:durableId="914438777">
    <w:abstractNumId w:val="25"/>
  </w:num>
  <w:num w:numId="35" w16cid:durableId="1184587561">
    <w:abstractNumId w:val="21"/>
  </w:num>
  <w:num w:numId="36" w16cid:durableId="897714127">
    <w:abstractNumId w:val="15"/>
  </w:num>
  <w:num w:numId="37" w16cid:durableId="802427873">
    <w:abstractNumId w:val="17"/>
  </w:num>
  <w:num w:numId="38" w16cid:durableId="1789006291">
    <w:abstractNumId w:val="23"/>
  </w:num>
  <w:num w:numId="39" w16cid:durableId="18143241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C6"/>
    <w:rsid w:val="00002C17"/>
    <w:rsid w:val="000133A6"/>
    <w:rsid w:val="00022E19"/>
    <w:rsid w:val="0002566F"/>
    <w:rsid w:val="000266D2"/>
    <w:rsid w:val="00030F9A"/>
    <w:rsid w:val="000321CC"/>
    <w:rsid w:val="00034D14"/>
    <w:rsid w:val="00037E0A"/>
    <w:rsid w:val="00037E27"/>
    <w:rsid w:val="000423F6"/>
    <w:rsid w:val="00045E13"/>
    <w:rsid w:val="00045FDC"/>
    <w:rsid w:val="00050D8F"/>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44F87"/>
    <w:rsid w:val="00147B4C"/>
    <w:rsid w:val="00151896"/>
    <w:rsid w:val="00154078"/>
    <w:rsid w:val="00165070"/>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78CE"/>
    <w:rsid w:val="00221178"/>
    <w:rsid w:val="002222D5"/>
    <w:rsid w:val="00226E06"/>
    <w:rsid w:val="002409CE"/>
    <w:rsid w:val="00247267"/>
    <w:rsid w:val="00247EB9"/>
    <w:rsid w:val="0025273B"/>
    <w:rsid w:val="00264CB6"/>
    <w:rsid w:val="002656A2"/>
    <w:rsid w:val="00265971"/>
    <w:rsid w:val="00273ED2"/>
    <w:rsid w:val="002776A8"/>
    <w:rsid w:val="00281A48"/>
    <w:rsid w:val="00282DF6"/>
    <w:rsid w:val="002B0BE4"/>
    <w:rsid w:val="002B1E81"/>
    <w:rsid w:val="002C3765"/>
    <w:rsid w:val="002C3EDD"/>
    <w:rsid w:val="002C74FA"/>
    <w:rsid w:val="002D17D4"/>
    <w:rsid w:val="002D6BFA"/>
    <w:rsid w:val="002D7473"/>
    <w:rsid w:val="002E4A96"/>
    <w:rsid w:val="002F319C"/>
    <w:rsid w:val="002F65C5"/>
    <w:rsid w:val="003046A2"/>
    <w:rsid w:val="00305481"/>
    <w:rsid w:val="00310DA0"/>
    <w:rsid w:val="003178A0"/>
    <w:rsid w:val="003505C6"/>
    <w:rsid w:val="00351FDC"/>
    <w:rsid w:val="003551A6"/>
    <w:rsid w:val="00363E8A"/>
    <w:rsid w:val="0037134A"/>
    <w:rsid w:val="003728BB"/>
    <w:rsid w:val="00384007"/>
    <w:rsid w:val="003877F6"/>
    <w:rsid w:val="00395236"/>
    <w:rsid w:val="003962A7"/>
    <w:rsid w:val="00396893"/>
    <w:rsid w:val="00396E34"/>
    <w:rsid w:val="00397CBB"/>
    <w:rsid w:val="003A25AB"/>
    <w:rsid w:val="003B0DDA"/>
    <w:rsid w:val="003B2676"/>
    <w:rsid w:val="003B292C"/>
    <w:rsid w:val="003D05D3"/>
    <w:rsid w:val="003E3CD3"/>
    <w:rsid w:val="003F0306"/>
    <w:rsid w:val="003F37E2"/>
    <w:rsid w:val="003F60B1"/>
    <w:rsid w:val="00404E15"/>
    <w:rsid w:val="00406E5A"/>
    <w:rsid w:val="00406F5C"/>
    <w:rsid w:val="00407D68"/>
    <w:rsid w:val="00407F06"/>
    <w:rsid w:val="00411956"/>
    <w:rsid w:val="004137F0"/>
    <w:rsid w:val="00426314"/>
    <w:rsid w:val="00430954"/>
    <w:rsid w:val="00431B13"/>
    <w:rsid w:val="004336BB"/>
    <w:rsid w:val="00444D16"/>
    <w:rsid w:val="004460EB"/>
    <w:rsid w:val="0044712B"/>
    <w:rsid w:val="00454949"/>
    <w:rsid w:val="00454CD7"/>
    <w:rsid w:val="0045509D"/>
    <w:rsid w:val="00461B59"/>
    <w:rsid w:val="00462E42"/>
    <w:rsid w:val="00463068"/>
    <w:rsid w:val="004670BD"/>
    <w:rsid w:val="004721EE"/>
    <w:rsid w:val="0047228D"/>
    <w:rsid w:val="004834FB"/>
    <w:rsid w:val="00484106"/>
    <w:rsid w:val="00486E2D"/>
    <w:rsid w:val="00490288"/>
    <w:rsid w:val="004A02AF"/>
    <w:rsid w:val="004A48F8"/>
    <w:rsid w:val="004A5717"/>
    <w:rsid w:val="004A7D0E"/>
    <w:rsid w:val="004B40FC"/>
    <w:rsid w:val="004C3FE6"/>
    <w:rsid w:val="004E581D"/>
    <w:rsid w:val="00500865"/>
    <w:rsid w:val="005052A8"/>
    <w:rsid w:val="00505B8B"/>
    <w:rsid w:val="00510F0F"/>
    <w:rsid w:val="005311A7"/>
    <w:rsid w:val="00540BDC"/>
    <w:rsid w:val="00541846"/>
    <w:rsid w:val="00545205"/>
    <w:rsid w:val="00547220"/>
    <w:rsid w:val="005515CC"/>
    <w:rsid w:val="0056339E"/>
    <w:rsid w:val="00564F62"/>
    <w:rsid w:val="0056525D"/>
    <w:rsid w:val="00571F3D"/>
    <w:rsid w:val="00573382"/>
    <w:rsid w:val="0057370B"/>
    <w:rsid w:val="00574C19"/>
    <w:rsid w:val="00580857"/>
    <w:rsid w:val="00582B5B"/>
    <w:rsid w:val="00586DDF"/>
    <w:rsid w:val="005929DB"/>
    <w:rsid w:val="0059379B"/>
    <w:rsid w:val="005A0EDE"/>
    <w:rsid w:val="005C462D"/>
    <w:rsid w:val="005C4ACA"/>
    <w:rsid w:val="005C4F25"/>
    <w:rsid w:val="005C5A0A"/>
    <w:rsid w:val="005D15F3"/>
    <w:rsid w:val="005D4F51"/>
    <w:rsid w:val="005D6E08"/>
    <w:rsid w:val="005D798F"/>
    <w:rsid w:val="005E7CFD"/>
    <w:rsid w:val="005E7DCC"/>
    <w:rsid w:val="005F00E6"/>
    <w:rsid w:val="005F27C4"/>
    <w:rsid w:val="005F6E29"/>
    <w:rsid w:val="00600286"/>
    <w:rsid w:val="0060302C"/>
    <w:rsid w:val="00607CE7"/>
    <w:rsid w:val="00615178"/>
    <w:rsid w:val="00616EE1"/>
    <w:rsid w:val="00622841"/>
    <w:rsid w:val="00623BDB"/>
    <w:rsid w:val="00627E1A"/>
    <w:rsid w:val="006311AC"/>
    <w:rsid w:val="006317FF"/>
    <w:rsid w:val="00655C27"/>
    <w:rsid w:val="00662BB3"/>
    <w:rsid w:val="006672C6"/>
    <w:rsid w:val="0067023C"/>
    <w:rsid w:val="00674F48"/>
    <w:rsid w:val="00675C26"/>
    <w:rsid w:val="00676494"/>
    <w:rsid w:val="006923B4"/>
    <w:rsid w:val="00692951"/>
    <w:rsid w:val="006A24D9"/>
    <w:rsid w:val="006A67A2"/>
    <w:rsid w:val="006C2D53"/>
    <w:rsid w:val="006E545B"/>
    <w:rsid w:val="006F6D9D"/>
    <w:rsid w:val="00700BBD"/>
    <w:rsid w:val="00701357"/>
    <w:rsid w:val="00701521"/>
    <w:rsid w:val="007203B0"/>
    <w:rsid w:val="0072056C"/>
    <w:rsid w:val="007228AA"/>
    <w:rsid w:val="007250C7"/>
    <w:rsid w:val="00725DBF"/>
    <w:rsid w:val="0073101E"/>
    <w:rsid w:val="0073300A"/>
    <w:rsid w:val="00735A33"/>
    <w:rsid w:val="007373FB"/>
    <w:rsid w:val="007457A6"/>
    <w:rsid w:val="00745919"/>
    <w:rsid w:val="0075646B"/>
    <w:rsid w:val="00761131"/>
    <w:rsid w:val="0076352F"/>
    <w:rsid w:val="0076622E"/>
    <w:rsid w:val="00772B9B"/>
    <w:rsid w:val="007752A3"/>
    <w:rsid w:val="0078290C"/>
    <w:rsid w:val="00783A1A"/>
    <w:rsid w:val="00786B72"/>
    <w:rsid w:val="007901C2"/>
    <w:rsid w:val="0079784E"/>
    <w:rsid w:val="007A00A9"/>
    <w:rsid w:val="007A3C45"/>
    <w:rsid w:val="007A517D"/>
    <w:rsid w:val="007A5723"/>
    <w:rsid w:val="007A577A"/>
    <w:rsid w:val="007A7662"/>
    <w:rsid w:val="007B27FA"/>
    <w:rsid w:val="007B2995"/>
    <w:rsid w:val="007B3044"/>
    <w:rsid w:val="007B4337"/>
    <w:rsid w:val="007C0B62"/>
    <w:rsid w:val="007C19C1"/>
    <w:rsid w:val="007C5543"/>
    <w:rsid w:val="007D0FD3"/>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3A1"/>
    <w:rsid w:val="00863EB6"/>
    <w:rsid w:val="00870771"/>
    <w:rsid w:val="00874FC3"/>
    <w:rsid w:val="008813EA"/>
    <w:rsid w:val="00883A22"/>
    <w:rsid w:val="00892894"/>
    <w:rsid w:val="008965A7"/>
    <w:rsid w:val="008A03FB"/>
    <w:rsid w:val="008C4980"/>
    <w:rsid w:val="008C7BCB"/>
    <w:rsid w:val="008E0C2E"/>
    <w:rsid w:val="008F036C"/>
    <w:rsid w:val="008F07B8"/>
    <w:rsid w:val="008F13CF"/>
    <w:rsid w:val="008F4AE6"/>
    <w:rsid w:val="008F64A8"/>
    <w:rsid w:val="00900CC2"/>
    <w:rsid w:val="00902F2B"/>
    <w:rsid w:val="00910570"/>
    <w:rsid w:val="00912348"/>
    <w:rsid w:val="0092148A"/>
    <w:rsid w:val="009217C4"/>
    <w:rsid w:val="00922610"/>
    <w:rsid w:val="00924D5E"/>
    <w:rsid w:val="00930A54"/>
    <w:rsid w:val="0093166E"/>
    <w:rsid w:val="00931C0C"/>
    <w:rsid w:val="00934A12"/>
    <w:rsid w:val="00942A66"/>
    <w:rsid w:val="009553BD"/>
    <w:rsid w:val="00963532"/>
    <w:rsid w:val="00973D61"/>
    <w:rsid w:val="0097709F"/>
    <w:rsid w:val="00980DF5"/>
    <w:rsid w:val="00983AF3"/>
    <w:rsid w:val="0098419F"/>
    <w:rsid w:val="00985195"/>
    <w:rsid w:val="00985EC7"/>
    <w:rsid w:val="0099347F"/>
    <w:rsid w:val="009962C7"/>
    <w:rsid w:val="009A21CE"/>
    <w:rsid w:val="009A7B85"/>
    <w:rsid w:val="009B1BBB"/>
    <w:rsid w:val="009B1E43"/>
    <w:rsid w:val="009C0BA7"/>
    <w:rsid w:val="009C1E74"/>
    <w:rsid w:val="009C5F11"/>
    <w:rsid w:val="009C7A9F"/>
    <w:rsid w:val="009D1601"/>
    <w:rsid w:val="009D26D6"/>
    <w:rsid w:val="009D7889"/>
    <w:rsid w:val="009E41B3"/>
    <w:rsid w:val="009F1DD0"/>
    <w:rsid w:val="009F3D8B"/>
    <w:rsid w:val="00A06411"/>
    <w:rsid w:val="00A0741E"/>
    <w:rsid w:val="00A1022F"/>
    <w:rsid w:val="00A11C78"/>
    <w:rsid w:val="00A20436"/>
    <w:rsid w:val="00A24BAE"/>
    <w:rsid w:val="00A3538E"/>
    <w:rsid w:val="00A4377A"/>
    <w:rsid w:val="00A44675"/>
    <w:rsid w:val="00A46C48"/>
    <w:rsid w:val="00A550FB"/>
    <w:rsid w:val="00A557DB"/>
    <w:rsid w:val="00A764D7"/>
    <w:rsid w:val="00A76C59"/>
    <w:rsid w:val="00A86368"/>
    <w:rsid w:val="00A919A7"/>
    <w:rsid w:val="00A95010"/>
    <w:rsid w:val="00AA3323"/>
    <w:rsid w:val="00AB2D79"/>
    <w:rsid w:val="00AC293E"/>
    <w:rsid w:val="00AD44B9"/>
    <w:rsid w:val="00AD789B"/>
    <w:rsid w:val="00AE3D96"/>
    <w:rsid w:val="00AF29A8"/>
    <w:rsid w:val="00B0085F"/>
    <w:rsid w:val="00B0681D"/>
    <w:rsid w:val="00B21136"/>
    <w:rsid w:val="00B245B8"/>
    <w:rsid w:val="00B30F42"/>
    <w:rsid w:val="00B45499"/>
    <w:rsid w:val="00B46750"/>
    <w:rsid w:val="00B5093E"/>
    <w:rsid w:val="00B521A1"/>
    <w:rsid w:val="00B537B7"/>
    <w:rsid w:val="00B62C67"/>
    <w:rsid w:val="00B64118"/>
    <w:rsid w:val="00B750B7"/>
    <w:rsid w:val="00B75AD0"/>
    <w:rsid w:val="00B80CC6"/>
    <w:rsid w:val="00B83F11"/>
    <w:rsid w:val="00B8596A"/>
    <w:rsid w:val="00B93C1F"/>
    <w:rsid w:val="00B96CAE"/>
    <w:rsid w:val="00B972A7"/>
    <w:rsid w:val="00BA15FC"/>
    <w:rsid w:val="00BA5C13"/>
    <w:rsid w:val="00BB1BE9"/>
    <w:rsid w:val="00BB5BDC"/>
    <w:rsid w:val="00BC0C58"/>
    <w:rsid w:val="00BC38A9"/>
    <w:rsid w:val="00BD785E"/>
    <w:rsid w:val="00BE03DA"/>
    <w:rsid w:val="00BE0F34"/>
    <w:rsid w:val="00BE3AE6"/>
    <w:rsid w:val="00BF2657"/>
    <w:rsid w:val="00C01035"/>
    <w:rsid w:val="00C058C2"/>
    <w:rsid w:val="00C10BCF"/>
    <w:rsid w:val="00C260BC"/>
    <w:rsid w:val="00C40B7B"/>
    <w:rsid w:val="00C41B0E"/>
    <w:rsid w:val="00C51B79"/>
    <w:rsid w:val="00C53910"/>
    <w:rsid w:val="00C5488D"/>
    <w:rsid w:val="00C618D4"/>
    <w:rsid w:val="00C6231A"/>
    <w:rsid w:val="00C72185"/>
    <w:rsid w:val="00C9337E"/>
    <w:rsid w:val="00C93DD5"/>
    <w:rsid w:val="00CA307D"/>
    <w:rsid w:val="00CA4BA8"/>
    <w:rsid w:val="00CA7FC7"/>
    <w:rsid w:val="00CB4212"/>
    <w:rsid w:val="00CB4217"/>
    <w:rsid w:val="00CB7E10"/>
    <w:rsid w:val="00CC2934"/>
    <w:rsid w:val="00CD6774"/>
    <w:rsid w:val="00CF0832"/>
    <w:rsid w:val="00CF3ECD"/>
    <w:rsid w:val="00CF61C4"/>
    <w:rsid w:val="00CF6A81"/>
    <w:rsid w:val="00D05946"/>
    <w:rsid w:val="00D101B0"/>
    <w:rsid w:val="00D11B8A"/>
    <w:rsid w:val="00D128E8"/>
    <w:rsid w:val="00D133C3"/>
    <w:rsid w:val="00D13710"/>
    <w:rsid w:val="00D25F06"/>
    <w:rsid w:val="00D260BC"/>
    <w:rsid w:val="00D31FE8"/>
    <w:rsid w:val="00D3508C"/>
    <w:rsid w:val="00D35CEE"/>
    <w:rsid w:val="00D36797"/>
    <w:rsid w:val="00D409A4"/>
    <w:rsid w:val="00D436CF"/>
    <w:rsid w:val="00D446A4"/>
    <w:rsid w:val="00D454C7"/>
    <w:rsid w:val="00D53DDC"/>
    <w:rsid w:val="00D541BD"/>
    <w:rsid w:val="00D541DA"/>
    <w:rsid w:val="00D5744F"/>
    <w:rsid w:val="00D61454"/>
    <w:rsid w:val="00D65E10"/>
    <w:rsid w:val="00D73C69"/>
    <w:rsid w:val="00D742F1"/>
    <w:rsid w:val="00D77558"/>
    <w:rsid w:val="00D83E46"/>
    <w:rsid w:val="00D873ED"/>
    <w:rsid w:val="00D939F6"/>
    <w:rsid w:val="00D97828"/>
    <w:rsid w:val="00DA010A"/>
    <w:rsid w:val="00DA78E7"/>
    <w:rsid w:val="00DB024B"/>
    <w:rsid w:val="00DB0948"/>
    <w:rsid w:val="00DB2A89"/>
    <w:rsid w:val="00DB6331"/>
    <w:rsid w:val="00DC0E87"/>
    <w:rsid w:val="00DC5F33"/>
    <w:rsid w:val="00DE090F"/>
    <w:rsid w:val="00DE4E69"/>
    <w:rsid w:val="00DF52AA"/>
    <w:rsid w:val="00DF668A"/>
    <w:rsid w:val="00DF6F37"/>
    <w:rsid w:val="00DF7D3C"/>
    <w:rsid w:val="00E013E4"/>
    <w:rsid w:val="00E16417"/>
    <w:rsid w:val="00E217B6"/>
    <w:rsid w:val="00E24F4D"/>
    <w:rsid w:val="00E3419D"/>
    <w:rsid w:val="00E352F0"/>
    <w:rsid w:val="00E36AD8"/>
    <w:rsid w:val="00E4284B"/>
    <w:rsid w:val="00E44BC0"/>
    <w:rsid w:val="00E456A9"/>
    <w:rsid w:val="00E57232"/>
    <w:rsid w:val="00E63AF2"/>
    <w:rsid w:val="00E83F55"/>
    <w:rsid w:val="00E84FB0"/>
    <w:rsid w:val="00E8655F"/>
    <w:rsid w:val="00E86E8B"/>
    <w:rsid w:val="00E93705"/>
    <w:rsid w:val="00E94488"/>
    <w:rsid w:val="00E946C6"/>
    <w:rsid w:val="00E95F8D"/>
    <w:rsid w:val="00EA0070"/>
    <w:rsid w:val="00EB3D81"/>
    <w:rsid w:val="00EB5864"/>
    <w:rsid w:val="00EC10F5"/>
    <w:rsid w:val="00EC3EA7"/>
    <w:rsid w:val="00EC5EE1"/>
    <w:rsid w:val="00ED6443"/>
    <w:rsid w:val="00EE35B7"/>
    <w:rsid w:val="00EE483F"/>
    <w:rsid w:val="00EE5F2E"/>
    <w:rsid w:val="00F00D63"/>
    <w:rsid w:val="00F13AA9"/>
    <w:rsid w:val="00F17A57"/>
    <w:rsid w:val="00F31C29"/>
    <w:rsid w:val="00F32B9C"/>
    <w:rsid w:val="00F36FB8"/>
    <w:rsid w:val="00F416D0"/>
    <w:rsid w:val="00F41ED1"/>
    <w:rsid w:val="00F509EC"/>
    <w:rsid w:val="00F523A1"/>
    <w:rsid w:val="00F52E72"/>
    <w:rsid w:val="00F55883"/>
    <w:rsid w:val="00F63C2D"/>
    <w:rsid w:val="00F70F3D"/>
    <w:rsid w:val="00F757B4"/>
    <w:rsid w:val="00F83264"/>
    <w:rsid w:val="00F845C0"/>
    <w:rsid w:val="00F86029"/>
    <w:rsid w:val="00F90E41"/>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7C804"/>
  <w15:chartTrackingRefBased/>
  <w15:docId w15:val="{42D57C48-0B3B-4E16-B00A-1BEE6215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uiPriority w:val="99"/>
    <w:rsid w:val="007457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57A6"/>
    <w:rPr>
      <w:rFonts w:ascii="Arial" w:hAnsi="Arial"/>
      <w:sz w:val="22"/>
      <w:szCs w:val="24"/>
    </w:rPr>
  </w:style>
  <w:style w:type="paragraph" w:customStyle="1" w:styleId="NameunterPraxistipp">
    <w:name w:val="Name unter Praxistipp"/>
    <w:basedOn w:val="Standard"/>
    <w:autoRedefine/>
    <w:rsid w:val="007B2995"/>
    <w:pPr>
      <w:spacing w:line="288" w:lineRule="auto"/>
    </w:pPr>
    <w:rPr>
      <w:b/>
      <w:bCs/>
      <w:color w:val="005A99"/>
      <w:szCs w:val="22"/>
      <w:lang w:val="de-DE"/>
    </w:rPr>
  </w:style>
  <w:style w:type="paragraph" w:styleId="Listenabsatz">
    <w:name w:val="List Paragraph"/>
    <w:basedOn w:val="Standard"/>
    <w:uiPriority w:val="34"/>
    <w:qFormat/>
    <w:rsid w:val="003A25AB"/>
    <w:pPr>
      <w:spacing w:line="240" w:lineRule="auto"/>
      <w:ind w:left="720"/>
      <w:contextualSpacing/>
    </w:pPr>
    <w:rPr>
      <w:rFonts w:eastAsia="Calibri"/>
      <w:szCs w:val="20"/>
      <w:lang w:eastAsia="en-US"/>
    </w:rPr>
  </w:style>
  <w:style w:type="character" w:styleId="BesuchterLink">
    <w:name w:val="FollowedHyperlink"/>
    <w:basedOn w:val="Absatz-Standardschriftart"/>
    <w:rsid w:val="003A25AB"/>
    <w:rPr>
      <w:color w:val="954F72" w:themeColor="followedHyperlink"/>
      <w:u w:val="single"/>
    </w:rPr>
  </w:style>
  <w:style w:type="paragraph" w:styleId="berarbeitung">
    <w:name w:val="Revision"/>
    <w:hidden/>
    <w:uiPriority w:val="99"/>
    <w:semiHidden/>
    <w:rsid w:val="00CF083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771441951">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670478080">
      <w:bodyDiv w:val="1"/>
      <w:marLeft w:val="0"/>
      <w:marRight w:val="0"/>
      <w:marTop w:val="0"/>
      <w:marBottom w:val="0"/>
      <w:divBdr>
        <w:top w:val="none" w:sz="0" w:space="0" w:color="auto"/>
        <w:left w:val="none" w:sz="0" w:space="0" w:color="auto"/>
        <w:bottom w:val="none" w:sz="0" w:space="0" w:color="auto"/>
        <w:right w:val="none" w:sz="0" w:space="0" w:color="auto"/>
      </w:divBdr>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lheckehaben.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tefan.kaiser\Downloads\www.klimafit-noe.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stefan.kaiser\Downloads\www.klimafit-noe.a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509B-9330-40CE-BB7C-4B8F2598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2501</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Silvia Osterkorn-Lederer</dc:creator>
  <cp:keywords/>
  <cp:lastModifiedBy>Stefan Kaiser</cp:lastModifiedBy>
  <cp:revision>2</cp:revision>
  <cp:lastPrinted>2012-09-19T11:30:00Z</cp:lastPrinted>
  <dcterms:created xsi:type="dcterms:W3CDTF">2024-10-30T08:45:00Z</dcterms:created>
  <dcterms:modified xsi:type="dcterms:W3CDTF">2024-10-30T08:45:00Z</dcterms:modified>
</cp:coreProperties>
</file>