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DE47" w14:textId="2DA69B6E" w:rsidR="008E273B" w:rsidRPr="005E209D" w:rsidRDefault="00997E19" w:rsidP="00703550">
      <w:pPr>
        <w:pStyle w:val="berschrift1"/>
        <w:spacing w:line="288" w:lineRule="auto"/>
        <w:rPr>
          <w:rFonts w:ascii="Arial" w:hAnsi="Arial" w:cs="Arial"/>
          <w:color w:val="auto"/>
          <w:sz w:val="28"/>
          <w:szCs w:val="28"/>
          <w:lang w:val="de-AT"/>
        </w:rPr>
      </w:pPr>
      <w:r>
        <w:rPr>
          <w:noProof/>
          <w:lang w:val="de-AT" w:eastAsia="de-AT"/>
        </w:rPr>
        <w:drawing>
          <wp:anchor distT="0" distB="0" distL="114300" distR="114300" simplePos="0" relativeHeight="251653632" behindDoc="1" locked="0" layoutInCell="1" allowOverlap="1" wp14:anchorId="40784792" wp14:editId="0B687845">
            <wp:simplePos x="0" y="0"/>
            <wp:positionH relativeFrom="column">
              <wp:posOffset>3596005</wp:posOffset>
            </wp:positionH>
            <wp:positionV relativeFrom="paragraph">
              <wp:posOffset>-175895</wp:posOffset>
            </wp:positionV>
            <wp:extent cx="2159635" cy="665480"/>
            <wp:effectExtent l="0" t="0" r="0" b="1270"/>
            <wp:wrapTight wrapText="bothSides">
              <wp:wrapPolygon edited="0">
                <wp:start x="3239" y="0"/>
                <wp:lineTo x="953" y="1855"/>
                <wp:lineTo x="191" y="4328"/>
                <wp:lineTo x="0" y="17931"/>
                <wp:lineTo x="0" y="21023"/>
                <wp:lineTo x="20959" y="21023"/>
                <wp:lineTo x="21340" y="8656"/>
                <wp:lineTo x="21340" y="1855"/>
                <wp:lineTo x="8955" y="0"/>
                <wp:lineTo x="3239" y="0"/>
              </wp:wrapPolygon>
            </wp:wrapTight>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40A02" w14:textId="470E74A6" w:rsidR="001F5CCB" w:rsidRDefault="001F5CCB" w:rsidP="001E2640">
      <w:pPr>
        <w:rPr>
          <w:rFonts w:ascii="Arial" w:hAnsi="Arial" w:cs="Arial"/>
          <w:b/>
          <w:color w:val="002060"/>
          <w:sz w:val="36"/>
          <w:szCs w:val="36"/>
        </w:rPr>
      </w:pPr>
    </w:p>
    <w:p w14:paraId="19C49492" w14:textId="3D080981" w:rsidR="001F5CCB" w:rsidRDefault="001F5CCB" w:rsidP="001E2640">
      <w:pPr>
        <w:rPr>
          <w:rFonts w:ascii="Arial" w:hAnsi="Arial" w:cs="Arial"/>
          <w:b/>
          <w:color w:val="002060"/>
          <w:sz w:val="36"/>
          <w:szCs w:val="36"/>
        </w:rPr>
      </w:pPr>
    </w:p>
    <w:p w14:paraId="3D643A8F" w14:textId="45B788CF" w:rsidR="00EF1038" w:rsidRPr="007D4C45" w:rsidRDefault="00F612A5" w:rsidP="004F7F04">
      <w:pPr>
        <w:rPr>
          <w:rFonts w:ascii="Arial" w:hAnsi="Arial" w:cs="Arial"/>
          <w:b/>
          <w:bCs/>
          <w:sz w:val="22"/>
          <w:szCs w:val="22"/>
          <w:shd w:val="clear" w:color="auto" w:fill="FFFFFF"/>
        </w:rPr>
      </w:pPr>
      <w:proofErr w:type="spellStart"/>
      <w:r w:rsidRPr="00F612A5">
        <w:rPr>
          <w:rFonts w:ascii="Arial" w:hAnsi="Arial"/>
          <w:b/>
          <w:bCs/>
          <w:color w:val="005A99"/>
          <w:sz w:val="46"/>
          <w:u w:color="000000"/>
          <w:lang w:val="it-IT"/>
        </w:rPr>
        <w:t>Kostenlose</w:t>
      </w:r>
      <w:proofErr w:type="spellEnd"/>
      <w:r w:rsidRPr="00F612A5">
        <w:rPr>
          <w:rFonts w:ascii="Arial" w:hAnsi="Arial"/>
          <w:b/>
          <w:bCs/>
          <w:color w:val="005A99"/>
          <w:sz w:val="46"/>
          <w:u w:color="000000"/>
          <w:lang w:val="it-IT"/>
        </w:rPr>
        <w:t xml:space="preserve"> </w:t>
      </w:r>
      <w:proofErr w:type="spellStart"/>
      <w:r w:rsidRPr="00F612A5">
        <w:rPr>
          <w:rFonts w:ascii="Arial" w:hAnsi="Arial"/>
          <w:b/>
          <w:bCs/>
          <w:color w:val="005A99"/>
          <w:sz w:val="46"/>
          <w:u w:color="000000"/>
          <w:lang w:val="it-IT"/>
        </w:rPr>
        <w:t>Hochwasserberatung</w:t>
      </w:r>
      <w:proofErr w:type="spellEnd"/>
      <w:r w:rsidRPr="00F612A5">
        <w:rPr>
          <w:rFonts w:ascii="Arial" w:hAnsi="Arial"/>
          <w:b/>
          <w:bCs/>
          <w:color w:val="005A99"/>
          <w:sz w:val="46"/>
          <w:u w:color="000000"/>
          <w:lang w:val="it-IT"/>
        </w:rPr>
        <w:t xml:space="preserve"> </w:t>
      </w:r>
      <w:proofErr w:type="spellStart"/>
      <w:r w:rsidRPr="00F612A5">
        <w:rPr>
          <w:rFonts w:ascii="Arial" w:hAnsi="Arial"/>
          <w:b/>
          <w:bCs/>
          <w:color w:val="005A99"/>
          <w:sz w:val="46"/>
          <w:u w:color="000000"/>
          <w:lang w:val="it-IT"/>
        </w:rPr>
        <w:t>durch</w:t>
      </w:r>
      <w:proofErr w:type="spellEnd"/>
      <w:r w:rsidRPr="00F612A5">
        <w:rPr>
          <w:rFonts w:ascii="Arial" w:hAnsi="Arial"/>
          <w:b/>
          <w:bCs/>
          <w:color w:val="005A99"/>
          <w:sz w:val="46"/>
          <w:u w:color="000000"/>
          <w:lang w:val="it-IT"/>
        </w:rPr>
        <w:t xml:space="preserve"> die eNu</w:t>
      </w:r>
      <w:r w:rsidR="005E5AA6">
        <w:rPr>
          <w:rFonts w:ascii="Arial" w:hAnsi="Arial"/>
          <w:b/>
          <w:bCs/>
          <w:color w:val="005A99"/>
          <w:sz w:val="46"/>
          <w:u w:color="000000"/>
          <w:lang w:val="it-IT"/>
        </w:rPr>
        <w:t xml:space="preserve"> </w:t>
      </w:r>
      <w:r w:rsidR="00EF1038">
        <w:rPr>
          <w:rFonts w:ascii="Arial" w:hAnsi="Arial"/>
          <w:b/>
          <w:bCs/>
          <w:color w:val="005A99"/>
          <w:sz w:val="46"/>
          <w:u w:color="000000"/>
          <w:lang w:val="it-IT"/>
        </w:rPr>
        <w:t xml:space="preserve"> </w:t>
      </w:r>
      <w:r w:rsidR="00997E19">
        <w:rPr>
          <w:rFonts w:ascii="Arial" w:hAnsi="Arial"/>
          <w:b/>
          <w:bCs/>
          <w:color w:val="005A99"/>
          <w:sz w:val="46"/>
          <w:u w:color="000000"/>
          <w:lang w:val="it-IT"/>
        </w:rPr>
        <w:br/>
      </w:r>
      <w:r w:rsidR="004D1123" w:rsidRPr="00E6673A">
        <w:rPr>
          <w:rFonts w:ascii="Arial" w:hAnsi="Arial" w:cs="Arial"/>
          <w:b/>
          <w:sz w:val="28"/>
          <w:szCs w:val="28"/>
        </w:rPr>
        <w:br/>
      </w:r>
      <w:r w:rsidRPr="00F612A5">
        <w:rPr>
          <w:rFonts w:ascii="Arial" w:hAnsi="Arial" w:cs="Arial"/>
          <w:b/>
          <w:bCs/>
          <w:sz w:val="22"/>
          <w:szCs w:val="22"/>
          <w:shd w:val="clear" w:color="auto" w:fill="FFFFFF"/>
        </w:rPr>
        <w:t>Umfangreiches Informations- und Beratungsangebot für Betroffene</w:t>
      </w:r>
      <w:r w:rsidR="007D4C45">
        <w:rPr>
          <w:rFonts w:ascii="Arial" w:hAnsi="Arial" w:cs="Arial"/>
          <w:b/>
          <w:bCs/>
          <w:sz w:val="22"/>
          <w:szCs w:val="22"/>
          <w:shd w:val="clear" w:color="auto" w:fill="FFFFFF"/>
        </w:rPr>
        <w:br/>
      </w:r>
    </w:p>
    <w:p w14:paraId="2EEC89D0" w14:textId="618CFFEA" w:rsidR="005E5AA6" w:rsidRDefault="00874428" w:rsidP="00F612A5">
      <w:pPr>
        <w:rPr>
          <w:rFonts w:ascii="Arial" w:eastAsia="Calibri" w:hAnsi="Arial" w:cs="Arial"/>
          <w:noProof/>
          <w:sz w:val="22"/>
          <w:szCs w:val="22"/>
          <w:shd w:val="clear" w:color="auto" w:fill="FFFFFF"/>
          <w:lang w:val="de-AT" w:eastAsia="en-US"/>
        </w:rPr>
      </w:pPr>
      <w:r w:rsidRPr="00F612A5">
        <w:rPr>
          <w:rFonts w:ascii="Arial" w:hAnsi="Arial"/>
          <w:noProof/>
          <w:color w:val="005A99"/>
          <w:sz w:val="28"/>
          <w:u w:color="000000"/>
        </w:rPr>
        <w:drawing>
          <wp:anchor distT="0" distB="0" distL="114300" distR="114300" simplePos="0" relativeHeight="251652608" behindDoc="1" locked="0" layoutInCell="1" allowOverlap="1" wp14:anchorId="26630185" wp14:editId="1723C1FB">
            <wp:simplePos x="0" y="0"/>
            <wp:positionH relativeFrom="column">
              <wp:posOffset>3770630</wp:posOffset>
            </wp:positionH>
            <wp:positionV relativeFrom="paragraph">
              <wp:posOffset>17780</wp:posOffset>
            </wp:positionV>
            <wp:extent cx="1720215" cy="1290320"/>
            <wp:effectExtent l="0" t="0" r="0" b="5080"/>
            <wp:wrapTight wrapText="bothSides">
              <wp:wrapPolygon edited="0">
                <wp:start x="0" y="0"/>
                <wp:lineTo x="0" y="21366"/>
                <wp:lineTo x="21289" y="21366"/>
                <wp:lineTo x="2128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202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2A5" w:rsidRPr="00F612A5">
        <w:rPr>
          <w:rFonts w:ascii="Arial" w:eastAsia="Calibri" w:hAnsi="Arial" w:cs="Arial"/>
          <w:noProof/>
          <w:sz w:val="22"/>
          <w:szCs w:val="22"/>
          <w:shd w:val="clear" w:color="auto" w:fill="FFFFFF"/>
          <w:lang w:val="de-AT" w:eastAsia="en-US"/>
        </w:rPr>
        <w:t xml:space="preserve">Von Problemen mit beeinträchtigten Trinkwasserbrunnen, über Schäden am Gebäude und Haustechnik bis zu Förderungen für Sanierungen – viele Niederösterreicherinnen und Niederösterreicher stehen auch Wochen nach dem Hochwasser und Starkregenereignissen vor großen Herausforderungen. Die </w:t>
      </w:r>
      <w:r w:rsidR="00F612A5" w:rsidRPr="00F612A5">
        <w:rPr>
          <w:rFonts w:ascii="Arial" w:eastAsia="Calibri" w:hAnsi="Arial" w:cs="Arial"/>
          <w:b/>
          <w:bCs/>
          <w:noProof/>
          <w:sz w:val="22"/>
          <w:szCs w:val="22"/>
          <w:shd w:val="clear" w:color="auto" w:fill="FFFFFF"/>
          <w:lang w:val="de-AT" w:eastAsia="en-US"/>
        </w:rPr>
        <w:t>Energie- und Umweltagentur des Landes NÖ (eNu)</w:t>
      </w:r>
      <w:r w:rsidR="00F612A5" w:rsidRPr="00F612A5">
        <w:rPr>
          <w:rFonts w:ascii="Arial" w:eastAsia="Calibri" w:hAnsi="Arial" w:cs="Arial"/>
          <w:noProof/>
          <w:sz w:val="22"/>
          <w:szCs w:val="22"/>
          <w:shd w:val="clear" w:color="auto" w:fill="FFFFFF"/>
          <w:lang w:val="de-AT" w:eastAsia="en-US"/>
        </w:rPr>
        <w:t xml:space="preserve"> steht Betroffenen dabei für Fragen zu beeinträchtigten Trinkwasserbrunnen, Schäden am Gebäude und Haustechnik sowie Förderungen zur Verfügung „Gerade mit Blick auf die kalte Jahreszeit, in der Feuchtigkeit und unzureichende Dämmung zu weiteren Schäden führen könnten, braucht es beispielsweise Unter-stützung, welche Maßnahmen jetzt ergriffen werden müssen“, verweist </w:t>
      </w:r>
      <w:r w:rsidR="00F612A5" w:rsidRPr="00F612A5">
        <w:rPr>
          <w:rFonts w:ascii="Arial" w:eastAsia="Calibri" w:hAnsi="Arial" w:cs="Arial"/>
          <w:b/>
          <w:bCs/>
          <w:noProof/>
          <w:sz w:val="22"/>
          <w:szCs w:val="22"/>
          <w:highlight w:val="yellow"/>
          <w:shd w:val="clear" w:color="auto" w:fill="FFFFFF"/>
          <w:lang w:val="de-AT" w:eastAsia="en-US"/>
        </w:rPr>
        <w:t>Bürgermeister/in VORNAME NACHNAME</w:t>
      </w:r>
      <w:r w:rsidR="00F612A5" w:rsidRPr="00F612A5">
        <w:rPr>
          <w:rFonts w:ascii="Arial" w:eastAsia="Calibri" w:hAnsi="Arial" w:cs="Arial"/>
          <w:noProof/>
          <w:sz w:val="22"/>
          <w:szCs w:val="22"/>
          <w:shd w:val="clear" w:color="auto" w:fill="FFFFFF"/>
          <w:lang w:val="de-AT" w:eastAsia="en-US"/>
        </w:rPr>
        <w:t xml:space="preserve"> auf das Angebot.</w:t>
      </w:r>
      <w:r w:rsidR="007D4C45" w:rsidRPr="00F612A5">
        <w:rPr>
          <w:rFonts w:ascii="Arial" w:hAnsi="Arial" w:cs="Arial"/>
          <w:noProof/>
          <w:sz w:val="22"/>
          <w:szCs w:val="22"/>
          <w:shd w:val="clear" w:color="auto" w:fill="FFFFFF"/>
          <w:lang w:val="de-AT" w:eastAsia="de-AT"/>
        </w:rPr>
        <mc:AlternateContent>
          <mc:Choice Requires="wps">
            <w:drawing>
              <wp:anchor distT="45720" distB="45720" distL="114300" distR="114300" simplePos="0" relativeHeight="251656704" behindDoc="0" locked="0" layoutInCell="1" allowOverlap="1" wp14:anchorId="4A80D4C8" wp14:editId="40C5BAFD">
                <wp:simplePos x="0" y="0"/>
                <wp:positionH relativeFrom="margin">
                  <wp:posOffset>5315585</wp:posOffset>
                </wp:positionH>
                <wp:positionV relativeFrom="paragraph">
                  <wp:posOffset>578485</wp:posOffset>
                </wp:positionV>
                <wp:extent cx="848995" cy="232410"/>
                <wp:effectExtent l="3493"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8995" cy="232410"/>
                        </a:xfrm>
                        <a:prstGeom prst="rect">
                          <a:avLst/>
                        </a:prstGeom>
                        <a:solidFill>
                          <a:srgbClr val="FFFFFF"/>
                        </a:solidFill>
                        <a:ln w="9525">
                          <a:noFill/>
                          <a:miter lim="800000"/>
                          <a:headEnd/>
                          <a:tailEnd/>
                        </a:ln>
                      </wps:spPr>
                      <wps:txbx>
                        <w:txbxContent>
                          <w:p w14:paraId="63C9E431" w14:textId="41D4D997" w:rsidR="00EF1038" w:rsidRDefault="005E5AA6">
                            <w:pPr>
                              <w:rPr>
                                <w:sz w:val="16"/>
                                <w:szCs w:val="16"/>
                              </w:rPr>
                            </w:pPr>
                            <w:r>
                              <w:rPr>
                                <w:sz w:val="16"/>
                                <w:szCs w:val="16"/>
                              </w:rPr>
                              <w:t>© eNu</w:t>
                            </w:r>
                          </w:p>
                          <w:p w14:paraId="5AAB410E" w14:textId="4111D29F" w:rsidR="006F2E04" w:rsidRPr="006F2E04" w:rsidRDefault="006F2E04">
                            <w:pPr>
                              <w:rPr>
                                <w:sz w:val="16"/>
                                <w:szCs w:val="16"/>
                              </w:rPr>
                            </w:pPr>
                            <w:r w:rsidRPr="006F2E04">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0D4C8" id="_x0000_t202" coordsize="21600,21600" o:spt="202" path="m,l,21600r21600,l21600,xe">
                <v:stroke joinstyle="miter"/>
                <v:path gradientshapeok="t" o:connecttype="rect"/>
              </v:shapetype>
              <v:shape id="Textfeld 2" o:spid="_x0000_s1026" type="#_x0000_t202" style="position:absolute;margin-left:418.55pt;margin-top:45.55pt;width:66.85pt;height:18.3pt;rotation:-90;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" stroked="f">
                <v:textbox>
                  <w:txbxContent>
                    <w:p w14:paraId="63C9E431" w14:textId="41D4D997" w:rsidR="00EF1038" w:rsidRDefault="005E5AA6">
                      <w:pPr>
                        <w:rPr>
                          <w:sz w:val="16"/>
                          <w:szCs w:val="16"/>
                        </w:rPr>
                      </w:pPr>
                      <w:r>
                        <w:rPr>
                          <w:sz w:val="16"/>
                          <w:szCs w:val="16"/>
                        </w:rPr>
                        <w:t>© eNu</w:t>
                      </w:r>
                    </w:p>
                    <w:p w14:paraId="5AAB410E" w14:textId="4111D29F" w:rsidR="006F2E04" w:rsidRPr="006F2E04" w:rsidRDefault="006F2E04">
                      <w:pPr>
                        <w:rPr>
                          <w:sz w:val="16"/>
                          <w:szCs w:val="16"/>
                        </w:rPr>
                      </w:pPr>
                      <w:r w:rsidRPr="006F2E04">
                        <w:rPr>
                          <w:sz w:val="16"/>
                          <w:szCs w:val="16"/>
                        </w:rPr>
                        <w:t xml:space="preserve"> </w:t>
                      </w:r>
                    </w:p>
                  </w:txbxContent>
                </v:textbox>
                <w10:wrap type="square" anchorx="margin"/>
              </v:shape>
            </w:pict>
          </mc:Fallback>
        </mc:AlternateContent>
      </w:r>
      <w:r w:rsidR="00E70BD4" w:rsidRPr="00E70BD4">
        <w:rPr>
          <w:rFonts w:ascii="Arial" w:eastAsia="Calibri" w:hAnsi="Arial" w:cs="Arial"/>
          <w:noProof/>
          <w:sz w:val="22"/>
          <w:szCs w:val="22"/>
          <w:shd w:val="clear" w:color="auto" w:fill="FFFFFF"/>
          <w:lang w:val="de-AT" w:eastAsia="en-US"/>
        </w:rPr>
        <w:t xml:space="preserve"> </w:t>
      </w:r>
    </w:p>
    <w:p w14:paraId="6836414E" w14:textId="77777777" w:rsidR="00E70BD4" w:rsidRPr="00E70BD4" w:rsidRDefault="00E70BD4" w:rsidP="00E70BD4">
      <w:pPr>
        <w:rPr>
          <w:rFonts w:ascii="Arial" w:hAnsi="Arial" w:cs="Arial"/>
          <w:noProof/>
          <w:sz w:val="16"/>
          <w:szCs w:val="16"/>
          <w:shd w:val="clear" w:color="auto" w:fill="FFFFFF"/>
        </w:rPr>
      </w:pPr>
    </w:p>
    <w:p w14:paraId="16DEA2F0" w14:textId="0810D4F2" w:rsidR="0022542C" w:rsidRDefault="00F612A5" w:rsidP="00452FC2">
      <w:pPr>
        <w:rPr>
          <w:rFonts w:ascii="Arial" w:hAnsi="Arial" w:cs="Arial"/>
          <w:noProof/>
          <w:sz w:val="22"/>
          <w:szCs w:val="22"/>
          <w:shd w:val="clear" w:color="auto" w:fill="FFFFFF"/>
        </w:rPr>
      </w:pPr>
      <w:r w:rsidRPr="00F612A5">
        <w:rPr>
          <w:rFonts w:ascii="Arial" w:hAnsi="Arial"/>
          <w:b/>
          <w:bCs/>
          <w:color w:val="005A99"/>
          <w:sz w:val="28"/>
          <w:u w:color="000000"/>
        </w:rPr>
        <w:t>Persönliche</w:t>
      </w:r>
      <w:r>
        <w:rPr>
          <w:rFonts w:ascii="Arial" w:hAnsi="Arial"/>
          <w:b/>
          <w:bCs/>
          <w:color w:val="005A99"/>
          <w:sz w:val="28"/>
          <w:u w:color="000000"/>
        </w:rPr>
        <w:t>r</w:t>
      </w:r>
      <w:r w:rsidRPr="00F612A5">
        <w:rPr>
          <w:rFonts w:ascii="Arial" w:hAnsi="Arial"/>
          <w:b/>
          <w:bCs/>
          <w:color w:val="005A99"/>
          <w:sz w:val="28"/>
          <w:u w:color="000000"/>
        </w:rPr>
        <w:t xml:space="preserve"> </w:t>
      </w:r>
      <w:r>
        <w:rPr>
          <w:rFonts w:ascii="Arial" w:hAnsi="Arial"/>
          <w:b/>
          <w:bCs/>
          <w:color w:val="005A99"/>
          <w:sz w:val="28"/>
          <w:u w:color="000000"/>
        </w:rPr>
        <w:t>Rat</w:t>
      </w:r>
      <w:r w:rsidRPr="00F612A5">
        <w:rPr>
          <w:rFonts w:ascii="Arial" w:hAnsi="Arial"/>
          <w:b/>
          <w:bCs/>
          <w:color w:val="005A99"/>
          <w:sz w:val="28"/>
          <w:u w:color="000000"/>
        </w:rPr>
        <w:t xml:space="preserve"> über die Hotline der Energieberatung NÖ</w:t>
      </w:r>
    </w:p>
    <w:p w14:paraId="6DF15672" w14:textId="653DBFA5" w:rsidR="0022542C" w:rsidRDefault="00F612A5" w:rsidP="00452FC2">
      <w:pPr>
        <w:rPr>
          <w:rFonts w:ascii="Arial" w:eastAsia="Calibri" w:hAnsi="Arial" w:cs="Arial"/>
          <w:noProof/>
          <w:sz w:val="22"/>
          <w:szCs w:val="22"/>
          <w:shd w:val="clear" w:color="auto" w:fill="FFFFFF"/>
          <w:lang w:val="de-AT" w:eastAsia="en-US"/>
        </w:rPr>
      </w:pPr>
      <w:r w:rsidRPr="00F612A5">
        <w:rPr>
          <w:rFonts w:ascii="Arial" w:eastAsia="Calibri" w:hAnsi="Arial" w:cs="Arial"/>
          <w:noProof/>
          <w:sz w:val="22"/>
          <w:szCs w:val="22"/>
          <w:shd w:val="clear" w:color="auto" w:fill="FFFFFF"/>
          <w:lang w:val="de-AT" w:eastAsia="en-US"/>
        </w:rPr>
        <w:t xml:space="preserve">Persönlich beraten wird auch an der Hotline der Energieberatung NÖ unter der Telefonnummer 02742 221 44. Betroffene werden über die notwendigen Schritte, die rasch zur Schadensminimierung ergriffen werden sollen, informiert. Außerdem bündelt die eNu aktuelle Informationen auf ihren Websites unter </w:t>
      </w:r>
      <w:r w:rsidRPr="00F612A5">
        <w:rPr>
          <w:rFonts w:ascii="Arial" w:eastAsia="Calibri" w:hAnsi="Arial" w:cs="Arial"/>
          <w:b/>
          <w:bCs/>
          <w:noProof/>
          <w:sz w:val="22"/>
          <w:szCs w:val="22"/>
          <w:shd w:val="clear" w:color="auto" w:fill="FFFFFF"/>
          <w:lang w:val="de-AT" w:eastAsia="en-US"/>
        </w:rPr>
        <w:t>www.energie-noe.at/wasserschaden</w:t>
      </w:r>
      <w:r w:rsidRPr="00F612A5">
        <w:rPr>
          <w:rFonts w:ascii="Arial" w:eastAsia="Calibri" w:hAnsi="Arial" w:cs="Arial"/>
          <w:noProof/>
          <w:sz w:val="22"/>
          <w:szCs w:val="22"/>
          <w:shd w:val="clear" w:color="auto" w:fill="FFFFFF"/>
          <w:lang w:val="de-AT" w:eastAsia="en-US"/>
        </w:rPr>
        <w:t xml:space="preserve">, und </w:t>
      </w:r>
      <w:r w:rsidRPr="00F612A5">
        <w:rPr>
          <w:rFonts w:ascii="Arial" w:eastAsia="Calibri" w:hAnsi="Arial" w:cs="Arial"/>
          <w:b/>
          <w:bCs/>
          <w:noProof/>
          <w:sz w:val="22"/>
          <w:szCs w:val="22"/>
          <w:shd w:val="clear" w:color="auto" w:fill="FFFFFF"/>
          <w:lang w:val="de-AT" w:eastAsia="en-US"/>
        </w:rPr>
        <w:t>www.naturland-noe.at/was-tun-nach-der-flut</w:t>
      </w:r>
      <w:r w:rsidRPr="00F612A5">
        <w:rPr>
          <w:rFonts w:ascii="Arial" w:eastAsia="Calibri" w:hAnsi="Arial" w:cs="Arial"/>
          <w:noProof/>
          <w:sz w:val="22"/>
          <w:szCs w:val="22"/>
          <w:shd w:val="clear" w:color="auto" w:fill="FFFFFF"/>
          <w:lang w:val="de-AT" w:eastAsia="en-US"/>
        </w:rPr>
        <w:t>.</w:t>
      </w:r>
    </w:p>
    <w:p w14:paraId="56785515" w14:textId="77777777" w:rsidR="00F612A5" w:rsidRPr="007D4C45" w:rsidRDefault="00F612A5" w:rsidP="00452FC2">
      <w:pPr>
        <w:rPr>
          <w:rFonts w:ascii="Arial" w:hAnsi="Arial" w:cs="Arial"/>
          <w:noProof/>
          <w:sz w:val="16"/>
          <w:szCs w:val="16"/>
          <w:shd w:val="clear" w:color="auto" w:fill="FFFFFF"/>
        </w:rPr>
      </w:pPr>
    </w:p>
    <w:p w14:paraId="6395CEDE" w14:textId="77777777" w:rsidR="00F612A5" w:rsidRDefault="00F612A5" w:rsidP="004F7F04">
      <w:pPr>
        <w:rPr>
          <w:rFonts w:ascii="Arial" w:hAnsi="Arial"/>
          <w:b/>
          <w:bCs/>
          <w:color w:val="005A99"/>
          <w:sz w:val="28"/>
          <w:u w:color="000000"/>
        </w:rPr>
      </w:pPr>
    </w:p>
    <w:p w14:paraId="556B5701" w14:textId="56E24DC5" w:rsidR="007D4C45" w:rsidRDefault="007D4C45" w:rsidP="004F7F04">
      <w:pPr>
        <w:rPr>
          <w:rFonts w:ascii="Arial" w:hAnsi="Arial" w:cs="Arial"/>
          <w:noProof/>
          <w:sz w:val="22"/>
          <w:szCs w:val="22"/>
          <w:shd w:val="clear" w:color="auto" w:fill="FFFFFF"/>
        </w:rPr>
      </w:pPr>
      <w:r>
        <w:rPr>
          <w:rFonts w:cs="Arial"/>
          <w:noProof/>
          <w:szCs w:val="22"/>
          <w:lang w:val="de-AT" w:eastAsia="de-AT"/>
        </w:rPr>
        <mc:AlternateContent>
          <mc:Choice Requires="wps">
            <w:drawing>
              <wp:anchor distT="0" distB="0" distL="114300" distR="114300" simplePos="0" relativeHeight="251654656" behindDoc="0" locked="0" layoutInCell="1" allowOverlap="1" wp14:anchorId="2C16C2C2" wp14:editId="1FCFCFE6">
                <wp:simplePos x="0" y="0"/>
                <wp:positionH relativeFrom="margin">
                  <wp:posOffset>-166370</wp:posOffset>
                </wp:positionH>
                <wp:positionV relativeFrom="paragraph">
                  <wp:posOffset>181610</wp:posOffset>
                </wp:positionV>
                <wp:extent cx="5915660" cy="428625"/>
                <wp:effectExtent l="0" t="0" r="8890" b="9525"/>
                <wp:wrapNone/>
                <wp:docPr id="5" name="Textfeld 5"/>
                <wp:cNvGraphicFramePr/>
                <a:graphic xmlns:a="http://schemas.openxmlformats.org/drawingml/2006/main">
                  <a:graphicData uri="http://schemas.microsoft.com/office/word/2010/wordprocessingShape">
                    <wps:wsp>
                      <wps:cNvSpPr txBox="1"/>
                      <wps:spPr>
                        <a:xfrm>
                          <a:off x="0" y="0"/>
                          <a:ext cx="5915660" cy="428625"/>
                        </a:xfrm>
                        <a:prstGeom prst="rect">
                          <a:avLst/>
                        </a:prstGeom>
                        <a:solidFill>
                          <a:srgbClr val="FCD01F"/>
                        </a:solidFill>
                        <a:ln w="6350">
                          <a:noFill/>
                        </a:ln>
                      </wps:spPr>
                      <wps:txbx>
                        <w:txbxContent>
                          <w:p w14:paraId="54E66B65" w14:textId="442AF727" w:rsidR="00997E19" w:rsidRPr="00E70BD4" w:rsidRDefault="00997E19" w:rsidP="00E70BD4">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0" w:history="1">
                              <w:r w:rsidRPr="003B4E7F">
                                <w:rPr>
                                  <w:rFonts w:ascii="Arial" w:hAnsi="Arial" w:cs="Arial"/>
                                  <w:b/>
                                  <w:bCs/>
                                  <w:sz w:val="22"/>
                                  <w:lang w:val="de-AT"/>
                                </w:rPr>
                                <w:t>www.energie-noe.at</w:t>
                              </w:r>
                            </w:hyperlink>
                            <w:r w:rsidR="00E70BD4">
                              <w:rPr>
                                <w:rFonts w:ascii="Arial" w:hAnsi="Arial" w:cs="Arial"/>
                                <w:b/>
                                <w:bCs/>
                                <w:sz w:val="22"/>
                                <w:lang w:val="de-AT"/>
                              </w:rPr>
                              <w:t xml:space="preserve">. </w:t>
                            </w:r>
                          </w:p>
                        </w:txbxContent>
                      </wps:txbx>
                      <wps:bodyPr rot="0" spcFirstLastPara="0" vertOverflow="overflow" horzOverflow="overflow" vert="horz" wrap="square" lIns="125999" tIns="125999" rIns="125999" bIns="125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C2C2" id="Textfeld 5" o:spid="_x0000_s1027" type="#_x0000_t202" style="position:absolute;margin-left:-13.1pt;margin-top:14.3pt;width:465.8pt;height:3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" fillcolor="#fcd01f" stroked="f" strokeweight=".5pt">
                <v:textbox inset="3.49997mm,3.49997mm,3.49997mm,3.49997mm">
                  <w:txbxContent>
                    <w:p w14:paraId="54E66B65" w14:textId="442AF727" w:rsidR="00997E19" w:rsidRPr="00E70BD4" w:rsidRDefault="00997E19" w:rsidP="00E70BD4">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1" w:history="1">
                        <w:r w:rsidRPr="003B4E7F">
                          <w:rPr>
                            <w:rFonts w:ascii="Arial" w:hAnsi="Arial" w:cs="Arial"/>
                            <w:b/>
                            <w:bCs/>
                            <w:sz w:val="22"/>
                            <w:lang w:val="de-AT"/>
                          </w:rPr>
                          <w:t>www.energie-noe.at</w:t>
                        </w:r>
                      </w:hyperlink>
                      <w:r w:rsidR="00E70BD4">
                        <w:rPr>
                          <w:rFonts w:ascii="Arial" w:hAnsi="Arial" w:cs="Arial"/>
                          <w:b/>
                          <w:bCs/>
                          <w:sz w:val="22"/>
                          <w:lang w:val="de-AT"/>
                        </w:rPr>
                        <w:t xml:space="preserve">. </w:t>
                      </w:r>
                    </w:p>
                  </w:txbxContent>
                </v:textbox>
                <w10:wrap anchorx="margin"/>
              </v:shape>
            </w:pict>
          </mc:Fallback>
        </mc:AlternateContent>
      </w:r>
    </w:p>
    <w:p w14:paraId="19BF83FE" w14:textId="2F26C41A" w:rsidR="007D4C45" w:rsidRDefault="007D4C45" w:rsidP="004F7F04">
      <w:pPr>
        <w:rPr>
          <w:rFonts w:ascii="Arial" w:hAnsi="Arial" w:cs="Arial"/>
          <w:noProof/>
          <w:sz w:val="22"/>
          <w:szCs w:val="22"/>
          <w:shd w:val="clear" w:color="auto" w:fill="FFFFFF"/>
        </w:rPr>
      </w:pPr>
    </w:p>
    <w:p w14:paraId="1D29372B" w14:textId="072BC423" w:rsidR="00B5475C" w:rsidRPr="00C66BC3" w:rsidRDefault="0036513D" w:rsidP="004F7F04">
      <w:pPr>
        <w:rPr>
          <w:rFonts w:ascii="Arial" w:hAnsi="Arial" w:cs="Arial"/>
          <w:noProof/>
          <w:sz w:val="22"/>
          <w:szCs w:val="22"/>
          <w:shd w:val="clear" w:color="auto" w:fill="FFFFFF"/>
        </w:rPr>
      </w:pPr>
      <w:r>
        <w:rPr>
          <w:noProof/>
          <w:lang w:val="de-AT" w:eastAsia="de-AT"/>
        </w:rPr>
        <w:drawing>
          <wp:anchor distT="0" distB="0" distL="114300" distR="114300" simplePos="0" relativeHeight="251660800" behindDoc="0" locked="0" layoutInCell="1" allowOverlap="1" wp14:anchorId="2E03DFA7" wp14:editId="5E3C94A5">
            <wp:simplePos x="0" y="0"/>
            <wp:positionH relativeFrom="page">
              <wp:posOffset>4069393</wp:posOffset>
            </wp:positionH>
            <wp:positionV relativeFrom="page">
              <wp:posOffset>9883140</wp:posOffset>
            </wp:positionV>
            <wp:extent cx="2584800" cy="547200"/>
            <wp:effectExtent l="0" t="0" r="6350" b="5715"/>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sectPr w:rsidR="00B5475C" w:rsidRPr="00C66BC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6E392" w14:textId="77777777" w:rsidR="008227ED" w:rsidRDefault="008227ED">
      <w:r>
        <w:separator/>
      </w:r>
    </w:p>
  </w:endnote>
  <w:endnote w:type="continuationSeparator" w:id="0">
    <w:p w14:paraId="493FB9F5" w14:textId="77777777" w:rsidR="008227ED" w:rsidRDefault="0082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altName w:val="Calibri"/>
    <w:panose1 w:val="00000000000000000000"/>
    <w:charset w:val="00"/>
    <w:family w:val="modern"/>
    <w:notTrueType/>
    <w:pitch w:val="variable"/>
    <w:sig w:usb0="A00000AF" w:usb1="50002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32D68" w14:textId="77777777" w:rsidR="008227ED" w:rsidRDefault="008227ED">
      <w:r>
        <w:separator/>
      </w:r>
    </w:p>
  </w:footnote>
  <w:footnote w:type="continuationSeparator" w:id="0">
    <w:p w14:paraId="61FF4A54" w14:textId="77777777" w:rsidR="008227ED" w:rsidRDefault="0082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6CA5"/>
    <w:multiLevelType w:val="hybridMultilevel"/>
    <w:tmpl w:val="6D501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930291"/>
    <w:multiLevelType w:val="hybridMultilevel"/>
    <w:tmpl w:val="22CEAE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A6E41"/>
    <w:multiLevelType w:val="hybridMultilevel"/>
    <w:tmpl w:val="F5C89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3112B7"/>
    <w:multiLevelType w:val="hybridMultilevel"/>
    <w:tmpl w:val="6646E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94807665">
    <w:abstractNumId w:val="2"/>
  </w:num>
  <w:num w:numId="2" w16cid:durableId="25568266">
    <w:abstractNumId w:val="0"/>
  </w:num>
  <w:num w:numId="3" w16cid:durableId="1911310636">
    <w:abstractNumId w:val="3"/>
  </w:num>
  <w:num w:numId="4" w16cid:durableId="41930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B8"/>
    <w:rsid w:val="0000214D"/>
    <w:rsid w:val="00016327"/>
    <w:rsid w:val="00050419"/>
    <w:rsid w:val="00074BFF"/>
    <w:rsid w:val="00084621"/>
    <w:rsid w:val="00093EA1"/>
    <w:rsid w:val="000B1865"/>
    <w:rsid w:val="001106D4"/>
    <w:rsid w:val="00122650"/>
    <w:rsid w:val="00124A7E"/>
    <w:rsid w:val="0015230C"/>
    <w:rsid w:val="00175567"/>
    <w:rsid w:val="001B09E0"/>
    <w:rsid w:val="001E2640"/>
    <w:rsid w:val="001E3F1B"/>
    <w:rsid w:val="001F5CCB"/>
    <w:rsid w:val="002048D3"/>
    <w:rsid w:val="00222FAF"/>
    <w:rsid w:val="0022542C"/>
    <w:rsid w:val="00226E19"/>
    <w:rsid w:val="002305D8"/>
    <w:rsid w:val="002306C9"/>
    <w:rsid w:val="00231DB0"/>
    <w:rsid w:val="002356EB"/>
    <w:rsid w:val="002372BE"/>
    <w:rsid w:val="002B3733"/>
    <w:rsid w:val="002B384E"/>
    <w:rsid w:val="002B6CFC"/>
    <w:rsid w:val="002D3024"/>
    <w:rsid w:val="002E0B10"/>
    <w:rsid w:val="002F62B0"/>
    <w:rsid w:val="0031316D"/>
    <w:rsid w:val="00321F33"/>
    <w:rsid w:val="003225D3"/>
    <w:rsid w:val="0032580E"/>
    <w:rsid w:val="003379E1"/>
    <w:rsid w:val="0034526F"/>
    <w:rsid w:val="00362E30"/>
    <w:rsid w:val="0036513D"/>
    <w:rsid w:val="0036560B"/>
    <w:rsid w:val="00373928"/>
    <w:rsid w:val="0039495E"/>
    <w:rsid w:val="003A47E0"/>
    <w:rsid w:val="003B4E7F"/>
    <w:rsid w:val="003D567F"/>
    <w:rsid w:val="003D71B3"/>
    <w:rsid w:val="003E751B"/>
    <w:rsid w:val="00406077"/>
    <w:rsid w:val="00435C1C"/>
    <w:rsid w:val="00452FC2"/>
    <w:rsid w:val="004664B9"/>
    <w:rsid w:val="0048285A"/>
    <w:rsid w:val="0049325D"/>
    <w:rsid w:val="004B7CC2"/>
    <w:rsid w:val="004C5FFB"/>
    <w:rsid w:val="004D07FE"/>
    <w:rsid w:val="004D1123"/>
    <w:rsid w:val="004F332A"/>
    <w:rsid w:val="004F7F04"/>
    <w:rsid w:val="00502329"/>
    <w:rsid w:val="00513937"/>
    <w:rsid w:val="005361CF"/>
    <w:rsid w:val="005552ED"/>
    <w:rsid w:val="00565869"/>
    <w:rsid w:val="0058494E"/>
    <w:rsid w:val="0058704D"/>
    <w:rsid w:val="00591F9C"/>
    <w:rsid w:val="00594F9C"/>
    <w:rsid w:val="005A0B59"/>
    <w:rsid w:val="005B4C24"/>
    <w:rsid w:val="005C48FB"/>
    <w:rsid w:val="005C4A36"/>
    <w:rsid w:val="005C54B8"/>
    <w:rsid w:val="005C67FD"/>
    <w:rsid w:val="005E209D"/>
    <w:rsid w:val="005E5AA6"/>
    <w:rsid w:val="006061C0"/>
    <w:rsid w:val="00606BA1"/>
    <w:rsid w:val="006110C3"/>
    <w:rsid w:val="006173A0"/>
    <w:rsid w:val="00655280"/>
    <w:rsid w:val="00665FAE"/>
    <w:rsid w:val="0068250A"/>
    <w:rsid w:val="006B3E86"/>
    <w:rsid w:val="006C00AA"/>
    <w:rsid w:val="006C065B"/>
    <w:rsid w:val="006C7A8E"/>
    <w:rsid w:val="006F2E04"/>
    <w:rsid w:val="00703550"/>
    <w:rsid w:val="007108F1"/>
    <w:rsid w:val="00713D62"/>
    <w:rsid w:val="007211C0"/>
    <w:rsid w:val="00790253"/>
    <w:rsid w:val="007A3ADD"/>
    <w:rsid w:val="007B17EE"/>
    <w:rsid w:val="007B497A"/>
    <w:rsid w:val="007B6220"/>
    <w:rsid w:val="007D4C45"/>
    <w:rsid w:val="007D557C"/>
    <w:rsid w:val="00817EAD"/>
    <w:rsid w:val="008227ED"/>
    <w:rsid w:val="00822B95"/>
    <w:rsid w:val="00837ED3"/>
    <w:rsid w:val="00874428"/>
    <w:rsid w:val="00883359"/>
    <w:rsid w:val="008833BB"/>
    <w:rsid w:val="00884FA3"/>
    <w:rsid w:val="008B5D8A"/>
    <w:rsid w:val="008D54F2"/>
    <w:rsid w:val="008E273B"/>
    <w:rsid w:val="008F3C4D"/>
    <w:rsid w:val="00904E82"/>
    <w:rsid w:val="009507AA"/>
    <w:rsid w:val="00965828"/>
    <w:rsid w:val="00995D27"/>
    <w:rsid w:val="0099739D"/>
    <w:rsid w:val="00997E19"/>
    <w:rsid w:val="009A3919"/>
    <w:rsid w:val="009A5F94"/>
    <w:rsid w:val="009C1B65"/>
    <w:rsid w:val="009D4C54"/>
    <w:rsid w:val="009E0CAC"/>
    <w:rsid w:val="009F39A7"/>
    <w:rsid w:val="009F5733"/>
    <w:rsid w:val="00A2662B"/>
    <w:rsid w:val="00A626C4"/>
    <w:rsid w:val="00A7027F"/>
    <w:rsid w:val="00A707F5"/>
    <w:rsid w:val="00A87545"/>
    <w:rsid w:val="00AD12B4"/>
    <w:rsid w:val="00AE5510"/>
    <w:rsid w:val="00AE6BE2"/>
    <w:rsid w:val="00B142A1"/>
    <w:rsid w:val="00B148DF"/>
    <w:rsid w:val="00B5475C"/>
    <w:rsid w:val="00B70A61"/>
    <w:rsid w:val="00BD5CC6"/>
    <w:rsid w:val="00BD739C"/>
    <w:rsid w:val="00BD7BCD"/>
    <w:rsid w:val="00BE790F"/>
    <w:rsid w:val="00C66BC3"/>
    <w:rsid w:val="00C721BB"/>
    <w:rsid w:val="00C76771"/>
    <w:rsid w:val="00C913C8"/>
    <w:rsid w:val="00CA1835"/>
    <w:rsid w:val="00CD493B"/>
    <w:rsid w:val="00CD6DB8"/>
    <w:rsid w:val="00CD6E67"/>
    <w:rsid w:val="00CF0CC5"/>
    <w:rsid w:val="00D00A92"/>
    <w:rsid w:val="00D20158"/>
    <w:rsid w:val="00D8472F"/>
    <w:rsid w:val="00DC639B"/>
    <w:rsid w:val="00DD6910"/>
    <w:rsid w:val="00DD7A95"/>
    <w:rsid w:val="00DF370A"/>
    <w:rsid w:val="00E131FE"/>
    <w:rsid w:val="00E13CE1"/>
    <w:rsid w:val="00E1428B"/>
    <w:rsid w:val="00E14577"/>
    <w:rsid w:val="00E6673A"/>
    <w:rsid w:val="00E70BD4"/>
    <w:rsid w:val="00E725E1"/>
    <w:rsid w:val="00E81B08"/>
    <w:rsid w:val="00E866D6"/>
    <w:rsid w:val="00E93D9B"/>
    <w:rsid w:val="00E97428"/>
    <w:rsid w:val="00EA4255"/>
    <w:rsid w:val="00EE093E"/>
    <w:rsid w:val="00EF0C65"/>
    <w:rsid w:val="00EF1038"/>
    <w:rsid w:val="00EF169F"/>
    <w:rsid w:val="00F163CB"/>
    <w:rsid w:val="00F612A5"/>
    <w:rsid w:val="00F66173"/>
    <w:rsid w:val="00F84159"/>
    <w:rsid w:val="00F9038F"/>
    <w:rsid w:val="00FB3646"/>
    <w:rsid w:val="00FF7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34D"/>
  <w15:docId w15:val="{917B7B79-F6C7-4877-892C-9C5FC0D6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54B8"/>
    <w:rPr>
      <w:sz w:val="24"/>
      <w:szCs w:val="24"/>
    </w:rPr>
  </w:style>
  <w:style w:type="paragraph" w:styleId="berschrift1">
    <w:name w:val="heading 1"/>
    <w:basedOn w:val="Standard"/>
    <w:qFormat/>
    <w:rsid w:val="005C54B8"/>
    <w:pPr>
      <w:spacing w:before="100" w:beforeAutospacing="1" w:after="60"/>
      <w:outlineLvl w:val="0"/>
    </w:pPr>
    <w:rPr>
      <w:b/>
      <w:bCs/>
      <w:color w:val="000000"/>
      <w:kern w:val="36"/>
      <w:sz w:val="22"/>
      <w:szCs w:val="22"/>
    </w:rPr>
  </w:style>
  <w:style w:type="paragraph" w:styleId="berschrift2">
    <w:name w:val="heading 2"/>
    <w:basedOn w:val="Standard"/>
    <w:next w:val="Standard"/>
    <w:link w:val="berschrift2Zchn"/>
    <w:semiHidden/>
    <w:unhideWhenUsed/>
    <w:qFormat/>
    <w:rsid w:val="00F163C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5C54B8"/>
    <w:pPr>
      <w:spacing w:before="100" w:beforeAutospacing="1" w:after="165" w:line="280" w:lineRule="atLeast"/>
    </w:pPr>
    <w:rPr>
      <w:rFonts w:ascii="Verdana" w:hAnsi="Verdana"/>
      <w:color w:val="555555"/>
      <w:sz w:val="20"/>
      <w:szCs w:val="20"/>
    </w:rPr>
  </w:style>
  <w:style w:type="character" w:styleId="Hyperlink">
    <w:name w:val="Hyperlink"/>
    <w:rsid w:val="00DF370A"/>
    <w:rPr>
      <w:color w:val="0000FF"/>
      <w:u w:val="single"/>
    </w:rPr>
  </w:style>
  <w:style w:type="paragraph" w:customStyle="1" w:styleId="introtext">
    <w:name w:val="introtext"/>
    <w:basedOn w:val="Standard"/>
    <w:rsid w:val="009507AA"/>
    <w:pPr>
      <w:spacing w:before="100" w:beforeAutospacing="1" w:after="165" w:line="280" w:lineRule="atLeast"/>
    </w:pPr>
    <w:rPr>
      <w:rFonts w:ascii="Verdana" w:hAnsi="Verdana"/>
      <w:b/>
      <w:bCs/>
      <w:color w:val="555555"/>
      <w:sz w:val="20"/>
      <w:szCs w:val="20"/>
    </w:rPr>
  </w:style>
  <w:style w:type="paragraph" w:customStyle="1" w:styleId="bildunter">
    <w:name w:val="bildunter"/>
    <w:basedOn w:val="Standard"/>
    <w:rsid w:val="009507AA"/>
    <w:pPr>
      <w:spacing w:line="280" w:lineRule="atLeast"/>
      <w:jc w:val="center"/>
    </w:pPr>
    <w:rPr>
      <w:rFonts w:ascii="Verdana" w:hAnsi="Verdana"/>
      <w:color w:val="555555"/>
      <w:sz w:val="17"/>
      <w:szCs w:val="17"/>
    </w:rPr>
  </w:style>
  <w:style w:type="paragraph" w:styleId="Sprechblasentext">
    <w:name w:val="Balloon Text"/>
    <w:basedOn w:val="Standard"/>
    <w:link w:val="SprechblasentextZchn"/>
    <w:rsid w:val="0049325D"/>
    <w:rPr>
      <w:rFonts w:ascii="Tahoma" w:hAnsi="Tahoma" w:cs="Tahoma"/>
      <w:sz w:val="16"/>
      <w:szCs w:val="16"/>
    </w:rPr>
  </w:style>
  <w:style w:type="character" w:customStyle="1" w:styleId="SprechblasentextZchn">
    <w:name w:val="Sprechblasentext Zchn"/>
    <w:link w:val="Sprechblasentext"/>
    <w:rsid w:val="0049325D"/>
    <w:rPr>
      <w:rFonts w:ascii="Tahoma" w:hAnsi="Tahoma" w:cs="Tahoma"/>
      <w:sz w:val="16"/>
      <w:szCs w:val="16"/>
    </w:rPr>
  </w:style>
  <w:style w:type="character" w:customStyle="1" w:styleId="berschrift2Zchn">
    <w:name w:val="Überschrift 2 Zchn"/>
    <w:link w:val="berschrift2"/>
    <w:semiHidden/>
    <w:rsid w:val="00F163CB"/>
    <w:rPr>
      <w:rFonts w:ascii="Cambria" w:eastAsia="Times New Roman" w:hAnsi="Cambria" w:cs="Times New Roman"/>
      <w:b/>
      <w:bCs/>
      <w:i/>
      <w:iCs/>
      <w:sz w:val="28"/>
      <w:szCs w:val="28"/>
      <w:lang w:val="de-DE" w:eastAsia="de-DE"/>
    </w:rPr>
  </w:style>
  <w:style w:type="character" w:styleId="Fett">
    <w:name w:val="Strong"/>
    <w:uiPriority w:val="22"/>
    <w:qFormat/>
    <w:rsid w:val="00D8472F"/>
    <w:rPr>
      <w:b/>
      <w:bCs/>
    </w:rPr>
  </w:style>
  <w:style w:type="character" w:styleId="Kommentarzeichen">
    <w:name w:val="annotation reference"/>
    <w:rsid w:val="009A5F94"/>
    <w:rPr>
      <w:sz w:val="16"/>
      <w:szCs w:val="16"/>
    </w:rPr>
  </w:style>
  <w:style w:type="paragraph" w:styleId="Kommentartext">
    <w:name w:val="annotation text"/>
    <w:basedOn w:val="Standard"/>
    <w:link w:val="KommentartextZchn"/>
    <w:rsid w:val="009A5F94"/>
    <w:rPr>
      <w:sz w:val="20"/>
      <w:szCs w:val="20"/>
    </w:rPr>
  </w:style>
  <w:style w:type="character" w:customStyle="1" w:styleId="KommentartextZchn">
    <w:name w:val="Kommentartext Zchn"/>
    <w:basedOn w:val="Absatz-Standardschriftart"/>
    <w:link w:val="Kommentartext"/>
    <w:rsid w:val="009A5F94"/>
  </w:style>
  <w:style w:type="paragraph" w:styleId="Kommentarthema">
    <w:name w:val="annotation subject"/>
    <w:basedOn w:val="Kommentartext"/>
    <w:next w:val="Kommentartext"/>
    <w:link w:val="KommentarthemaZchn"/>
    <w:rsid w:val="009A5F94"/>
    <w:rPr>
      <w:b/>
      <w:bCs/>
    </w:rPr>
  </w:style>
  <w:style w:type="character" w:customStyle="1" w:styleId="KommentarthemaZchn">
    <w:name w:val="Kommentarthema Zchn"/>
    <w:link w:val="Kommentarthema"/>
    <w:rsid w:val="009A5F94"/>
    <w:rPr>
      <w:b/>
      <w:bCs/>
    </w:rPr>
  </w:style>
  <w:style w:type="paragraph" w:styleId="Listenabsatz">
    <w:name w:val="List Paragraph"/>
    <w:basedOn w:val="Standard"/>
    <w:uiPriority w:val="34"/>
    <w:qFormat/>
    <w:rsid w:val="00A626C4"/>
    <w:pPr>
      <w:ind w:left="720"/>
      <w:contextualSpacing/>
    </w:pPr>
    <w:rPr>
      <w:rFonts w:ascii="Interstate Light" w:eastAsia="Calibri" w:hAnsi="Interstate Light"/>
      <w:sz w:val="20"/>
      <w:szCs w:val="20"/>
      <w:lang w:val="de-AT" w:eastAsia="en-US"/>
    </w:rPr>
  </w:style>
  <w:style w:type="character" w:customStyle="1" w:styleId="NichtaufgelsteErwhnung1">
    <w:name w:val="Nicht aufgelöste Erwähnung1"/>
    <w:basedOn w:val="Absatz-Standardschriftart"/>
    <w:uiPriority w:val="99"/>
    <w:semiHidden/>
    <w:unhideWhenUsed/>
    <w:rsid w:val="00E6673A"/>
    <w:rPr>
      <w:color w:val="605E5C"/>
      <w:shd w:val="clear" w:color="auto" w:fill="E1DFDD"/>
    </w:rPr>
  </w:style>
  <w:style w:type="paragraph" w:customStyle="1" w:styleId="NameunterPraxistipp">
    <w:name w:val="Name unter Praxistipp"/>
    <w:basedOn w:val="Standard"/>
    <w:autoRedefine/>
    <w:rsid w:val="002D3024"/>
    <w:pPr>
      <w:spacing w:after="120"/>
    </w:pPr>
    <w:rPr>
      <w:rFonts w:ascii="Arial" w:eastAsia="MS Mincho" w:hAnsi="Arial" w:cs="Arial"/>
      <w:sz w:val="22"/>
    </w:rPr>
  </w:style>
  <w:style w:type="paragraph" w:styleId="Kopfzeile">
    <w:name w:val="header"/>
    <w:basedOn w:val="Standard"/>
    <w:link w:val="KopfzeileZchn"/>
    <w:unhideWhenUsed/>
    <w:rsid w:val="002306C9"/>
    <w:pPr>
      <w:tabs>
        <w:tab w:val="center" w:pos="4536"/>
        <w:tab w:val="right" w:pos="9072"/>
      </w:tabs>
    </w:pPr>
  </w:style>
  <w:style w:type="character" w:customStyle="1" w:styleId="KopfzeileZchn">
    <w:name w:val="Kopfzeile Zchn"/>
    <w:basedOn w:val="Absatz-Standardschriftart"/>
    <w:link w:val="Kopfzeile"/>
    <w:rsid w:val="002306C9"/>
    <w:rPr>
      <w:sz w:val="24"/>
      <w:szCs w:val="24"/>
    </w:rPr>
  </w:style>
  <w:style w:type="paragraph" w:styleId="Fuzeile">
    <w:name w:val="footer"/>
    <w:basedOn w:val="Standard"/>
    <w:link w:val="FuzeileZchn"/>
    <w:unhideWhenUsed/>
    <w:rsid w:val="002306C9"/>
    <w:pPr>
      <w:tabs>
        <w:tab w:val="center" w:pos="4536"/>
        <w:tab w:val="right" w:pos="9072"/>
      </w:tabs>
    </w:pPr>
  </w:style>
  <w:style w:type="character" w:customStyle="1" w:styleId="FuzeileZchn">
    <w:name w:val="Fußzeile Zchn"/>
    <w:basedOn w:val="Absatz-Standardschriftart"/>
    <w:link w:val="Fuzeile"/>
    <w:rsid w:val="002306C9"/>
    <w:rPr>
      <w:sz w:val="24"/>
      <w:szCs w:val="24"/>
    </w:rPr>
  </w:style>
  <w:style w:type="character" w:styleId="NichtaufgelsteErwhnung">
    <w:name w:val="Unresolved Mention"/>
    <w:basedOn w:val="Absatz-Standardschriftart"/>
    <w:uiPriority w:val="99"/>
    <w:semiHidden/>
    <w:unhideWhenUsed/>
    <w:rsid w:val="00F61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5799">
      <w:bodyDiv w:val="1"/>
      <w:marLeft w:val="0"/>
      <w:marRight w:val="0"/>
      <w:marTop w:val="0"/>
      <w:marBottom w:val="0"/>
      <w:divBdr>
        <w:top w:val="none" w:sz="0" w:space="0" w:color="auto"/>
        <w:left w:val="none" w:sz="0" w:space="0" w:color="auto"/>
        <w:bottom w:val="none" w:sz="0" w:space="0" w:color="auto"/>
        <w:right w:val="none" w:sz="0" w:space="0" w:color="auto"/>
      </w:divBdr>
    </w:div>
    <w:div w:id="54862308">
      <w:bodyDiv w:val="1"/>
      <w:marLeft w:val="0"/>
      <w:marRight w:val="0"/>
      <w:marTop w:val="0"/>
      <w:marBottom w:val="0"/>
      <w:divBdr>
        <w:top w:val="none" w:sz="0" w:space="0" w:color="auto"/>
        <w:left w:val="none" w:sz="0" w:space="0" w:color="auto"/>
        <w:bottom w:val="none" w:sz="0" w:space="0" w:color="auto"/>
        <w:right w:val="none" w:sz="0" w:space="0" w:color="auto"/>
      </w:divBdr>
    </w:div>
    <w:div w:id="526453164">
      <w:bodyDiv w:val="1"/>
      <w:marLeft w:val="0"/>
      <w:marRight w:val="0"/>
      <w:marTop w:val="0"/>
      <w:marBottom w:val="0"/>
      <w:divBdr>
        <w:top w:val="none" w:sz="0" w:space="0" w:color="auto"/>
        <w:left w:val="none" w:sz="0" w:space="0" w:color="auto"/>
        <w:bottom w:val="none" w:sz="0" w:space="0" w:color="auto"/>
        <w:right w:val="none" w:sz="0" w:space="0" w:color="auto"/>
      </w:divBdr>
    </w:div>
    <w:div w:id="955260140">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93849031">
      <w:bodyDiv w:val="1"/>
      <w:marLeft w:val="0"/>
      <w:marRight w:val="0"/>
      <w:marTop w:val="0"/>
      <w:marBottom w:val="0"/>
      <w:divBdr>
        <w:top w:val="none" w:sz="0" w:space="0" w:color="auto"/>
        <w:left w:val="none" w:sz="0" w:space="0" w:color="auto"/>
        <w:bottom w:val="none" w:sz="0" w:space="0" w:color="auto"/>
        <w:right w:val="none" w:sz="0" w:space="0" w:color="auto"/>
      </w:divBdr>
    </w:div>
    <w:div w:id="1455905739">
      <w:bodyDiv w:val="1"/>
      <w:marLeft w:val="0"/>
      <w:marRight w:val="0"/>
      <w:marTop w:val="0"/>
      <w:marBottom w:val="0"/>
      <w:divBdr>
        <w:top w:val="none" w:sz="0" w:space="0" w:color="auto"/>
        <w:left w:val="none" w:sz="0" w:space="0" w:color="auto"/>
        <w:bottom w:val="none" w:sz="0" w:space="0" w:color="auto"/>
        <w:right w:val="none" w:sz="0" w:space="0" w:color="auto"/>
      </w:divBdr>
      <w:divsChild>
        <w:div w:id="290551648">
          <w:marLeft w:val="0"/>
          <w:marRight w:val="0"/>
          <w:marTop w:val="0"/>
          <w:marBottom w:val="0"/>
          <w:divBdr>
            <w:top w:val="none" w:sz="0" w:space="0" w:color="auto"/>
            <w:left w:val="none" w:sz="0" w:space="0" w:color="auto"/>
            <w:bottom w:val="none" w:sz="0" w:space="0" w:color="auto"/>
            <w:right w:val="none" w:sz="0" w:space="0" w:color="auto"/>
          </w:divBdr>
        </w:div>
      </w:divsChild>
    </w:div>
    <w:div w:id="1776318187">
      <w:bodyDiv w:val="1"/>
      <w:marLeft w:val="0"/>
      <w:marRight w:val="0"/>
      <w:marTop w:val="0"/>
      <w:marBottom w:val="0"/>
      <w:divBdr>
        <w:top w:val="none" w:sz="0" w:space="0" w:color="auto"/>
        <w:left w:val="none" w:sz="0" w:space="0" w:color="auto"/>
        <w:bottom w:val="none" w:sz="0" w:space="0" w:color="auto"/>
        <w:right w:val="none" w:sz="0" w:space="0" w:color="auto"/>
      </w:divBdr>
    </w:div>
    <w:div w:id="1951812603">
      <w:bodyDiv w:val="1"/>
      <w:marLeft w:val="0"/>
      <w:marRight w:val="0"/>
      <w:marTop w:val="0"/>
      <w:marBottom w:val="0"/>
      <w:divBdr>
        <w:top w:val="none" w:sz="0" w:space="0" w:color="auto"/>
        <w:left w:val="none" w:sz="0" w:space="0" w:color="auto"/>
        <w:bottom w:val="none" w:sz="0" w:space="0" w:color="auto"/>
        <w:right w:val="none" w:sz="0" w:space="0" w:color="auto"/>
      </w:divBdr>
      <w:divsChild>
        <w:div w:id="1328367881">
          <w:marLeft w:val="0"/>
          <w:marRight w:val="300"/>
          <w:marTop w:val="0"/>
          <w:marBottom w:val="15"/>
          <w:divBdr>
            <w:top w:val="none" w:sz="0" w:space="0" w:color="auto"/>
            <w:left w:val="none" w:sz="0" w:space="0" w:color="auto"/>
            <w:bottom w:val="none" w:sz="0" w:space="0" w:color="auto"/>
            <w:right w:val="none" w:sz="0" w:space="0" w:color="auto"/>
          </w:divBdr>
        </w:div>
      </w:divsChild>
    </w:div>
    <w:div w:id="2109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noe.at" TargetMode="Externa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9693-AA53-4E51-9CAE-0D20E7D0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Gratis Energie von der Sonne</vt:lpstr>
    </vt:vector>
  </TitlesOfParts>
  <Company>Umweltberatung</Company>
  <LinksUpToDate>false</LinksUpToDate>
  <CharactersWithSpaces>1312</CharactersWithSpaces>
  <SharedDoc>false</SharedDoc>
  <HLinks>
    <vt:vector size="6" baseType="variant">
      <vt:variant>
        <vt:i4>1507423</vt:i4>
      </vt:variant>
      <vt:variant>
        <vt:i4>-1</vt:i4>
      </vt:variant>
      <vt:variant>
        <vt:i4>1041</vt:i4>
      </vt:variant>
      <vt:variant>
        <vt:i4>1</vt:i4>
      </vt:variant>
      <vt:variant>
        <vt:lpwstr>https://www.enu.at/images/eb-logo.png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Gratis Energie von der Sonne</dc:title>
  <dc:creator>Administrator</dc:creator>
  <cp:lastModifiedBy>Peter Ramberger</cp:lastModifiedBy>
  <cp:revision>3</cp:revision>
  <cp:lastPrinted>2018-12-27T12:27:00Z</cp:lastPrinted>
  <dcterms:created xsi:type="dcterms:W3CDTF">2024-10-30T07:41:00Z</dcterms:created>
  <dcterms:modified xsi:type="dcterms:W3CDTF">2024-10-30T08:15:00Z</dcterms:modified>
</cp:coreProperties>
</file>